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b/>
          <w:sz w:val="28"/>
          <w:szCs w:val="28"/>
        </w:rPr>
        <w:alias w:val="Titel"/>
        <w:tag w:val=""/>
        <w:id w:val="77646419"/>
        <w:placeholder>
          <w:docPart w:val="6B9E81F8205B4698A398DEA944C70731"/>
        </w:placeholder>
        <w:dataBinding w:prefixMappings="xmlns:ns0='http://purl.org/dc/elements/1.1/' xmlns:ns1='http://schemas.openxmlformats.org/package/2006/metadata/core-properties' " w:xpath="/ns1:coreProperties[1]/ns0:title[1]" w:storeItemID="{6C3C8BC8-F283-45AE-878A-BAB7291924A1}"/>
        <w:text/>
      </w:sdtPr>
      <w:sdtEndPr/>
      <w:sdtContent>
        <w:p w14:paraId="4B9ADBD1" w14:textId="7EE00B2D" w:rsidR="00E15E3A" w:rsidRPr="00B44C9E" w:rsidRDefault="008B36DF" w:rsidP="00B44C9E">
          <w:pPr>
            <w:spacing w:line="276" w:lineRule="auto"/>
            <w:ind w:right="2949"/>
            <w:rPr>
              <w:rFonts w:asciiTheme="minorHAnsi" w:hAnsiTheme="minorHAnsi" w:cstheme="minorHAnsi"/>
              <w:b/>
              <w:sz w:val="28"/>
              <w:szCs w:val="28"/>
            </w:rPr>
          </w:pPr>
          <w:r>
            <w:rPr>
              <w:rFonts w:asciiTheme="minorHAnsi" w:hAnsiTheme="minorHAnsi" w:cstheme="minorHAnsi"/>
              <w:b/>
              <w:sz w:val="28"/>
              <w:szCs w:val="28"/>
            </w:rPr>
            <w:t>Neue Schneidstoffe zum Reiben und Feinbohren</w:t>
          </w:r>
        </w:p>
      </w:sdtContent>
    </w:sdt>
    <w:p w14:paraId="60860A80" w14:textId="6D27792D" w:rsidR="00B44C9E" w:rsidRDefault="00DF08DD" w:rsidP="00DF08DD">
      <w:pPr>
        <w:widowControl w:val="0"/>
        <w:autoSpaceDE w:val="0"/>
        <w:autoSpaceDN w:val="0"/>
        <w:adjustRightInd w:val="0"/>
        <w:spacing w:line="288" w:lineRule="auto"/>
        <w:ind w:right="2949"/>
        <w:rPr>
          <w:rFonts w:asciiTheme="minorHAnsi" w:hAnsiTheme="minorHAnsi" w:cstheme="minorHAnsi"/>
          <w:b/>
          <w:bCs/>
          <w:szCs w:val="22"/>
        </w:rPr>
      </w:pPr>
      <w:r w:rsidRPr="00DF08DD">
        <w:rPr>
          <w:rFonts w:asciiTheme="minorHAnsi" w:hAnsiTheme="minorHAnsi" w:cstheme="minorHAnsi"/>
          <w:b/>
          <w:bCs/>
          <w:szCs w:val="22"/>
        </w:rPr>
        <w:t>MN-Reibahlen</w:t>
      </w:r>
      <w:r>
        <w:rPr>
          <w:rFonts w:asciiTheme="minorHAnsi" w:hAnsiTheme="minorHAnsi" w:cstheme="minorHAnsi"/>
          <w:b/>
          <w:bCs/>
          <w:szCs w:val="22"/>
        </w:rPr>
        <w:t xml:space="preserve"> m</w:t>
      </w:r>
      <w:r w:rsidRPr="00DF08DD">
        <w:rPr>
          <w:rFonts w:asciiTheme="minorHAnsi" w:hAnsiTheme="minorHAnsi" w:cstheme="minorHAnsi"/>
          <w:b/>
          <w:bCs/>
          <w:szCs w:val="22"/>
        </w:rPr>
        <w:t>it verkürzten Lieferterminen</w:t>
      </w:r>
    </w:p>
    <w:p w14:paraId="1E60B08E" w14:textId="77777777" w:rsidR="00DF08DD" w:rsidRPr="00450471" w:rsidRDefault="00DF08DD" w:rsidP="00DF08DD">
      <w:pPr>
        <w:widowControl w:val="0"/>
        <w:autoSpaceDE w:val="0"/>
        <w:autoSpaceDN w:val="0"/>
        <w:adjustRightInd w:val="0"/>
        <w:spacing w:line="288" w:lineRule="auto"/>
        <w:ind w:right="2949"/>
        <w:rPr>
          <w:rFonts w:asciiTheme="minorHAnsi" w:hAnsiTheme="minorHAnsi" w:cstheme="minorHAnsi"/>
          <w:sz w:val="22"/>
        </w:rPr>
      </w:pPr>
    </w:p>
    <w:p w14:paraId="44828859" w14:textId="4739E4B1" w:rsidR="00B44C9E" w:rsidRDefault="00B44C9E" w:rsidP="00B44C9E">
      <w:pPr>
        <w:spacing w:line="360" w:lineRule="auto"/>
        <w:ind w:right="2949"/>
        <w:rPr>
          <w:rFonts w:asciiTheme="minorHAnsi" w:hAnsiTheme="minorHAnsi" w:cstheme="minorHAnsi"/>
          <w:sz w:val="22"/>
        </w:rPr>
      </w:pPr>
      <w:r w:rsidRPr="00B44C9E">
        <w:rPr>
          <w:rFonts w:asciiTheme="minorHAnsi" w:hAnsiTheme="minorHAnsi" w:cstheme="minorHAnsi"/>
          <w:sz w:val="22"/>
        </w:rPr>
        <w:t xml:space="preserve">MAPAL stellt die zwei gänzlich neuen Schneidstoffe HP016 und HP018 vor. Sie sind speziell auf die besonderen Anforderungen beim Reiben </w:t>
      </w:r>
      <w:r w:rsidR="00444955">
        <w:rPr>
          <w:rFonts w:asciiTheme="minorHAnsi" w:hAnsiTheme="minorHAnsi" w:cstheme="minorHAnsi"/>
          <w:sz w:val="22"/>
        </w:rPr>
        <w:t xml:space="preserve">und Feinbohren </w:t>
      </w:r>
      <w:r w:rsidRPr="00B44C9E">
        <w:rPr>
          <w:rFonts w:asciiTheme="minorHAnsi" w:hAnsiTheme="minorHAnsi" w:cstheme="minorHAnsi"/>
          <w:sz w:val="22"/>
        </w:rPr>
        <w:t xml:space="preserve">von hochlegierten und rostfreien Stählen sowie Stahlguss und gehärtetem Stahl ausgelegt. Der Schneidstoff HP016 eignet sich für alle Bearbeitungen mit leicht unterbrochenem Schnitt, der Schneidstoff HP018 hingegen kommt bei kontinuierlichem Schnitt zum Einsatz. Beide basieren auf einer silizium-dotierten PVD-Schicht auf zwei unterschiedlichen Hartmetallsorten mit geringem Kobalt-Gehalt, der für extreme Verschleißfestigkeit und hohe Maßhaltigkeit steht. </w:t>
      </w:r>
    </w:p>
    <w:p w14:paraId="309FA45A" w14:textId="77777777" w:rsidR="00B44C9E" w:rsidRPr="00B44C9E" w:rsidRDefault="00B44C9E" w:rsidP="00B44C9E">
      <w:pPr>
        <w:spacing w:line="360" w:lineRule="auto"/>
        <w:ind w:right="2949"/>
        <w:rPr>
          <w:rFonts w:asciiTheme="minorHAnsi" w:hAnsiTheme="minorHAnsi" w:cstheme="minorHAnsi"/>
          <w:sz w:val="22"/>
        </w:rPr>
      </w:pPr>
    </w:p>
    <w:p w14:paraId="5EB593AC" w14:textId="7770E13D" w:rsidR="00B44C9E" w:rsidRDefault="00B44C9E" w:rsidP="00B44C9E">
      <w:pPr>
        <w:spacing w:line="360" w:lineRule="auto"/>
        <w:ind w:right="2949"/>
        <w:rPr>
          <w:rFonts w:asciiTheme="minorHAnsi" w:hAnsiTheme="minorHAnsi" w:cstheme="minorHAnsi"/>
          <w:sz w:val="22"/>
        </w:rPr>
      </w:pPr>
      <w:r w:rsidRPr="00B44C9E">
        <w:rPr>
          <w:rFonts w:asciiTheme="minorHAnsi" w:hAnsiTheme="minorHAnsi" w:cstheme="minorHAnsi"/>
          <w:sz w:val="22"/>
        </w:rPr>
        <w:t>Die Mikrostruktur der PVD-Schicht ist feinkristallin, was hohe Härte mit hoher Zähigkeit vereint. Die Schneidstoffe sind thermisch sehr stabil und überzeugen durch eine hohe Warmfestigkeit und Schichthaftung. Um in Durchgangs- und Grundbohrungen eine optimale Oberfläche zu erzeugen, wird die PVD-Schicht im µm-Bereich abgeschieden. Damit behalten die Schneidkanten ihre Schärfe.</w:t>
      </w:r>
    </w:p>
    <w:p w14:paraId="407DEB7A" w14:textId="77777777" w:rsidR="00B44C9E" w:rsidRPr="00B44C9E" w:rsidRDefault="00B44C9E" w:rsidP="00B44C9E">
      <w:pPr>
        <w:spacing w:line="360" w:lineRule="auto"/>
        <w:ind w:right="2949"/>
        <w:rPr>
          <w:rFonts w:asciiTheme="minorHAnsi" w:hAnsiTheme="minorHAnsi" w:cstheme="minorHAnsi"/>
          <w:sz w:val="22"/>
        </w:rPr>
      </w:pPr>
    </w:p>
    <w:p w14:paraId="76EF296A" w14:textId="3F5DC672" w:rsidR="00B44C9E" w:rsidRDefault="00B44C9E" w:rsidP="00B44C9E">
      <w:pPr>
        <w:spacing w:line="360" w:lineRule="auto"/>
        <w:ind w:right="2949"/>
        <w:rPr>
          <w:rFonts w:asciiTheme="minorHAnsi" w:hAnsiTheme="minorHAnsi" w:cstheme="minorHAnsi"/>
          <w:sz w:val="22"/>
        </w:rPr>
      </w:pPr>
      <w:r w:rsidRPr="00B44C9E">
        <w:rPr>
          <w:rFonts w:asciiTheme="minorHAnsi" w:hAnsiTheme="minorHAnsi" w:cstheme="minorHAnsi"/>
          <w:sz w:val="22"/>
        </w:rPr>
        <w:t>Zum Einsatz kommen die neuen Schneidstoffe zur Markteinführung</w:t>
      </w:r>
      <w:r w:rsidR="00444955">
        <w:rPr>
          <w:rFonts w:asciiTheme="minorHAnsi" w:hAnsiTheme="minorHAnsi" w:cstheme="minorHAnsi"/>
          <w:sz w:val="22"/>
        </w:rPr>
        <w:t xml:space="preserve"> unter anderem</w:t>
      </w:r>
      <w:r w:rsidRPr="00B44C9E">
        <w:rPr>
          <w:rFonts w:asciiTheme="minorHAnsi" w:hAnsiTheme="minorHAnsi" w:cstheme="minorHAnsi"/>
          <w:sz w:val="22"/>
        </w:rPr>
        <w:t xml:space="preserve"> in den Reibahlen der MN-Baureihen von MAPAL. Diese Werkzeuge stehen für allerhöchste Genauigkeiten und können dank der neuen Schneidstoffe nun auch optimal zum Hartreiben sowie zum Reiben von Edelstahl genutzt werden. Sie funktionieren nach dem MAPAL Prinzip – mit einer Schneide und einer gegenüberliegenden Führungsleiste, die je nach Anwendung aus Hartmetall, Cermet oder PKD ausgeführt wird. </w:t>
      </w:r>
    </w:p>
    <w:p w14:paraId="0496BEE1" w14:textId="77777777" w:rsidR="00B44C9E" w:rsidRPr="00B44C9E" w:rsidRDefault="00B44C9E" w:rsidP="00B44C9E">
      <w:pPr>
        <w:spacing w:line="360" w:lineRule="auto"/>
        <w:ind w:right="2949"/>
        <w:rPr>
          <w:rFonts w:asciiTheme="minorHAnsi" w:hAnsiTheme="minorHAnsi" w:cstheme="minorHAnsi"/>
          <w:sz w:val="22"/>
        </w:rPr>
      </w:pPr>
    </w:p>
    <w:p w14:paraId="32FBC425" w14:textId="5014B1FB" w:rsidR="00E15E3A" w:rsidRPr="00450471" w:rsidRDefault="00B44C9E" w:rsidP="00B44C9E">
      <w:pPr>
        <w:spacing w:line="360" w:lineRule="auto"/>
        <w:ind w:right="2949"/>
        <w:rPr>
          <w:rFonts w:asciiTheme="minorHAnsi" w:hAnsiTheme="minorHAnsi" w:cstheme="minorHAnsi"/>
          <w:sz w:val="22"/>
        </w:rPr>
      </w:pPr>
      <w:r w:rsidRPr="00B44C9E">
        <w:rPr>
          <w:rFonts w:asciiTheme="minorHAnsi" w:hAnsiTheme="minorHAnsi" w:cstheme="minorHAnsi"/>
          <w:sz w:val="22"/>
        </w:rPr>
        <w:lastRenderedPageBreak/>
        <w:t>Um die Lieferzeiten bei der Einschneiden-Reibahlen deutlich zu verkürzen, hat MAPAL das Portfolio bereinigt und konzentriert sich nun auf acht Baureihen der MN-Reibahlen. Dank Optimierungen in Konstruktion, Fertigung und Logistik ist das Unternehmen in der Lage, die kundenspezifisch gefertigten Reibahlen in Hartmetall- und Cermet-Ausführung innerhalb von zehn Arbeitstagen zu liefern. Das ist in der Branche bisher einzigartig. Neben den beiden neuen Schneidstoffen sind zahlreiche weitere Schneidstoffe und Beschichtungen für alle gängigen Werkstoffe verfügbar. Die Schneiden sind mit allen Standardanschnitten, AS, DZ, EK und SZ, ab Lager lieferbar.</w:t>
      </w:r>
    </w:p>
    <w:p w14:paraId="7FA0A03F" w14:textId="584F27F1" w:rsidR="00E15E3A" w:rsidRDefault="00E15E3A" w:rsidP="00E15E3A">
      <w:pPr>
        <w:spacing w:line="360" w:lineRule="auto"/>
        <w:ind w:right="2949"/>
        <w:rPr>
          <w:rFonts w:asciiTheme="minorHAnsi" w:hAnsiTheme="minorHAnsi" w:cstheme="minorHAnsi"/>
          <w:sz w:val="22"/>
        </w:rPr>
      </w:pPr>
    </w:p>
    <w:p w14:paraId="6FBC3A37" w14:textId="77777777" w:rsidR="009017AF" w:rsidRPr="00450471" w:rsidRDefault="009017AF" w:rsidP="00E15E3A">
      <w:pPr>
        <w:spacing w:line="360" w:lineRule="auto"/>
        <w:ind w:right="2949"/>
        <w:rPr>
          <w:rFonts w:asciiTheme="minorHAnsi" w:hAnsiTheme="minorHAnsi" w:cstheme="minorHAnsi"/>
          <w:sz w:val="22"/>
        </w:rPr>
      </w:pPr>
    </w:p>
    <w:p w14:paraId="503084CD" w14:textId="77777777" w:rsidR="00E15E3A" w:rsidRPr="00450471" w:rsidRDefault="00E15E3A" w:rsidP="00E15E3A">
      <w:pPr>
        <w:spacing w:line="360" w:lineRule="auto"/>
        <w:ind w:right="2949"/>
        <w:rPr>
          <w:rFonts w:asciiTheme="minorHAnsi" w:hAnsiTheme="minorHAnsi" w:cstheme="minorHAnsi"/>
          <w:sz w:val="20"/>
        </w:rPr>
      </w:pPr>
      <w:r w:rsidRPr="00450471">
        <w:rPr>
          <w:rFonts w:asciiTheme="minorHAnsi" w:hAnsiTheme="minorHAnsi" w:cstheme="minorHAnsi"/>
          <w:sz w:val="20"/>
        </w:rPr>
        <w:t>Bildmaterial:</w:t>
      </w:r>
    </w:p>
    <w:p w14:paraId="7063864F" w14:textId="479EB4EE" w:rsidR="006065BE" w:rsidRDefault="00B44C9E" w:rsidP="00E15E3A">
      <w:pPr>
        <w:spacing w:line="360" w:lineRule="auto"/>
        <w:ind w:right="2949"/>
        <w:rPr>
          <w:rFonts w:asciiTheme="minorHAnsi" w:hAnsiTheme="minorHAnsi" w:cstheme="minorHAnsi"/>
          <w:sz w:val="20"/>
        </w:rPr>
      </w:pPr>
      <w:r>
        <w:rPr>
          <w:rFonts w:asciiTheme="minorHAnsi" w:hAnsiTheme="minorHAnsi" w:cstheme="minorHAnsi"/>
          <w:sz w:val="20"/>
        </w:rPr>
        <w:t xml:space="preserve">Bild 1: Die </w:t>
      </w:r>
      <w:r w:rsidRPr="00B44C9E">
        <w:rPr>
          <w:rFonts w:asciiTheme="minorHAnsi" w:hAnsiTheme="minorHAnsi" w:cstheme="minorHAnsi"/>
          <w:sz w:val="20"/>
        </w:rPr>
        <w:t xml:space="preserve">neuen Schneidstoffe HP016 und HP018 </w:t>
      </w:r>
      <w:r>
        <w:rPr>
          <w:rFonts w:asciiTheme="minorHAnsi" w:hAnsiTheme="minorHAnsi" w:cstheme="minorHAnsi"/>
          <w:sz w:val="20"/>
        </w:rPr>
        <w:t xml:space="preserve">von MAPAL </w:t>
      </w:r>
      <w:r w:rsidRPr="00B44C9E">
        <w:rPr>
          <w:rFonts w:asciiTheme="minorHAnsi" w:hAnsiTheme="minorHAnsi" w:cstheme="minorHAnsi"/>
          <w:sz w:val="20"/>
        </w:rPr>
        <w:t>sind speziell auf die besonderen Anforderungen beim Reiben von hochlegierten und rostfreien Stählen sowie Stahlguss und gehärtetem Stahl ausgelegt.</w:t>
      </w:r>
      <w:r w:rsidR="004302B8">
        <w:rPr>
          <w:rFonts w:asciiTheme="minorHAnsi" w:hAnsiTheme="minorHAnsi" w:cstheme="minorHAnsi"/>
          <w:sz w:val="20"/>
        </w:rPr>
        <w:t xml:space="preserve">  </w:t>
      </w:r>
      <w:r w:rsidR="004302B8">
        <w:rPr>
          <w:rFonts w:asciiTheme="minorHAnsi" w:hAnsiTheme="minorHAnsi" w:cstheme="minorHAnsi"/>
          <w:sz w:val="20"/>
          <w:szCs w:val="18"/>
        </w:rPr>
        <w:t>©MAPAL</w:t>
      </w:r>
    </w:p>
    <w:p w14:paraId="42F32B5D" w14:textId="05D36C00" w:rsidR="00B44C9E" w:rsidRDefault="00B44C9E" w:rsidP="00E15E3A">
      <w:pPr>
        <w:spacing w:line="360" w:lineRule="auto"/>
        <w:ind w:right="2949"/>
        <w:rPr>
          <w:rFonts w:asciiTheme="minorHAnsi" w:hAnsiTheme="minorHAnsi" w:cstheme="minorHAnsi"/>
          <w:sz w:val="20"/>
        </w:rPr>
      </w:pPr>
    </w:p>
    <w:p w14:paraId="1AE2EDFB" w14:textId="4BFB0782" w:rsidR="00B44C9E" w:rsidRPr="00450471" w:rsidRDefault="00B44C9E" w:rsidP="00E15E3A">
      <w:pPr>
        <w:spacing w:line="360" w:lineRule="auto"/>
        <w:ind w:right="2949"/>
        <w:rPr>
          <w:rFonts w:asciiTheme="minorHAnsi" w:hAnsiTheme="minorHAnsi" w:cstheme="minorHAnsi"/>
          <w:sz w:val="20"/>
        </w:rPr>
      </w:pPr>
      <w:r>
        <w:rPr>
          <w:rFonts w:asciiTheme="minorHAnsi" w:hAnsiTheme="minorHAnsi" w:cstheme="minorHAnsi"/>
          <w:sz w:val="20"/>
        </w:rPr>
        <w:t xml:space="preserve">Bild 2: Dank </w:t>
      </w:r>
      <w:r w:rsidRPr="00B44C9E">
        <w:rPr>
          <w:rFonts w:asciiTheme="minorHAnsi" w:hAnsiTheme="minorHAnsi" w:cstheme="minorHAnsi"/>
          <w:sz w:val="20"/>
        </w:rPr>
        <w:t xml:space="preserve">Optimierungen in Konstruktion, Fertigung und Logistik </w:t>
      </w:r>
      <w:r>
        <w:rPr>
          <w:rFonts w:asciiTheme="minorHAnsi" w:hAnsiTheme="minorHAnsi" w:cstheme="minorHAnsi"/>
          <w:sz w:val="20"/>
        </w:rPr>
        <w:t>liefert MAPAL</w:t>
      </w:r>
      <w:r w:rsidRPr="00B44C9E">
        <w:rPr>
          <w:rFonts w:asciiTheme="minorHAnsi" w:hAnsiTheme="minorHAnsi" w:cstheme="minorHAnsi"/>
          <w:sz w:val="20"/>
        </w:rPr>
        <w:t xml:space="preserve"> die kundenspezifisch gefertigten Reibahlen in Hartmetall- und Cermet-Ausführung innerhalb von zehn Arbeitstagen</w:t>
      </w:r>
      <w:r>
        <w:rPr>
          <w:rFonts w:asciiTheme="minorHAnsi" w:hAnsiTheme="minorHAnsi" w:cstheme="minorHAnsi"/>
          <w:sz w:val="20"/>
        </w:rPr>
        <w:t>.</w:t>
      </w:r>
      <w:r w:rsidR="004302B8">
        <w:rPr>
          <w:rFonts w:asciiTheme="minorHAnsi" w:hAnsiTheme="minorHAnsi" w:cstheme="minorHAnsi"/>
          <w:sz w:val="20"/>
        </w:rPr>
        <w:t xml:space="preserve">  </w:t>
      </w:r>
      <w:r w:rsidR="004302B8">
        <w:rPr>
          <w:rFonts w:asciiTheme="minorHAnsi" w:hAnsiTheme="minorHAnsi" w:cstheme="minorHAnsi"/>
          <w:sz w:val="20"/>
          <w:szCs w:val="18"/>
        </w:rPr>
        <w:t>©MAPAL</w:t>
      </w:r>
    </w:p>
    <w:p w14:paraId="35247CBC" w14:textId="77777777" w:rsidR="006065BE" w:rsidRPr="00450471" w:rsidRDefault="006065BE" w:rsidP="00E15E3A">
      <w:pPr>
        <w:spacing w:line="360" w:lineRule="auto"/>
        <w:ind w:right="2949"/>
        <w:rPr>
          <w:rFonts w:asciiTheme="minorHAnsi" w:hAnsiTheme="minorHAnsi" w:cstheme="minorHAnsi"/>
          <w:sz w:val="22"/>
        </w:rPr>
      </w:pPr>
    </w:p>
    <w:p w14:paraId="53D211D6" w14:textId="77777777" w:rsidR="00E15E3A" w:rsidRPr="00450471" w:rsidRDefault="00E15E3A" w:rsidP="00E15E3A">
      <w:pPr>
        <w:spacing w:line="360" w:lineRule="auto"/>
        <w:ind w:right="2949"/>
        <w:rPr>
          <w:rFonts w:asciiTheme="minorHAnsi" w:hAnsiTheme="minorHAnsi" w:cstheme="minorHAnsi"/>
          <w:sz w:val="20"/>
        </w:rPr>
      </w:pPr>
      <w:r w:rsidRPr="00450471">
        <w:rPr>
          <w:rFonts w:asciiTheme="minorHAnsi" w:hAnsiTheme="minorHAnsi" w:cstheme="minorHAnsi"/>
          <w:noProof/>
          <w:sz w:val="20"/>
        </w:rPr>
        <mc:AlternateContent>
          <mc:Choice Requires="wps">
            <w:drawing>
              <wp:anchor distT="0" distB="0" distL="114300" distR="114300" simplePos="0" relativeHeight="251659264" behindDoc="0" locked="0" layoutInCell="1" allowOverlap="1" wp14:anchorId="74F2C62C" wp14:editId="20A986B7">
                <wp:simplePos x="0" y="0"/>
                <wp:positionH relativeFrom="column">
                  <wp:posOffset>-46990</wp:posOffset>
                </wp:positionH>
                <wp:positionV relativeFrom="paragraph">
                  <wp:posOffset>148590</wp:posOffset>
                </wp:positionV>
                <wp:extent cx="1381125" cy="4857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381125" cy="485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F1542" id="Rechteck 8" o:spid="_x0000_s1026" style="position:absolute;margin-left:-3.7pt;margin-top:11.7pt;width:108.7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" filled="f" strokecolor="black [3213]" strokeweight=".5pt"/>
            </w:pict>
          </mc:Fallback>
        </mc:AlternateContent>
      </w:r>
    </w:p>
    <w:p w14:paraId="3D031AE8" w14:textId="69F2D55B" w:rsidR="00E15E3A" w:rsidRPr="00450471" w:rsidRDefault="00E15E3A" w:rsidP="00E15E3A">
      <w:pPr>
        <w:tabs>
          <w:tab w:val="right" w:pos="1985"/>
        </w:tabs>
        <w:spacing w:line="276" w:lineRule="auto"/>
        <w:ind w:right="2949"/>
        <w:rPr>
          <w:rFonts w:asciiTheme="minorHAnsi" w:hAnsiTheme="minorHAnsi" w:cstheme="minorHAnsi"/>
          <w:sz w:val="16"/>
          <w:szCs w:val="16"/>
        </w:rPr>
      </w:pPr>
      <w:r w:rsidRPr="00450471">
        <w:rPr>
          <w:rFonts w:asciiTheme="minorHAnsi" w:hAnsiTheme="minorHAnsi" w:cstheme="minorHAnsi"/>
          <w:sz w:val="16"/>
          <w:szCs w:val="16"/>
        </w:rPr>
        <w:t>Wörter:</w:t>
      </w:r>
      <w:r w:rsidRPr="00450471">
        <w:rPr>
          <w:rFonts w:asciiTheme="minorHAnsi" w:hAnsiTheme="minorHAnsi" w:cstheme="minorHAnsi"/>
          <w:sz w:val="16"/>
          <w:szCs w:val="16"/>
        </w:rPr>
        <w:tab/>
      </w:r>
      <w:r w:rsidR="00B44C9E">
        <w:rPr>
          <w:rFonts w:asciiTheme="minorHAnsi" w:hAnsiTheme="minorHAnsi" w:cstheme="minorHAnsi"/>
          <w:sz w:val="16"/>
          <w:szCs w:val="16"/>
        </w:rPr>
        <w:t>342</w:t>
      </w:r>
    </w:p>
    <w:p w14:paraId="211AAD7A" w14:textId="3CB65CB0" w:rsidR="00E15E3A" w:rsidRPr="00450471" w:rsidRDefault="00E15E3A" w:rsidP="00E15E3A">
      <w:pPr>
        <w:tabs>
          <w:tab w:val="right" w:pos="1985"/>
          <w:tab w:val="left" w:pos="4680"/>
        </w:tabs>
        <w:spacing w:line="276" w:lineRule="auto"/>
        <w:ind w:right="2949"/>
        <w:rPr>
          <w:rFonts w:asciiTheme="minorHAnsi" w:hAnsiTheme="minorHAnsi" w:cstheme="minorHAnsi"/>
          <w:sz w:val="16"/>
          <w:szCs w:val="16"/>
        </w:rPr>
      </w:pPr>
      <w:r w:rsidRPr="00450471">
        <w:rPr>
          <w:rFonts w:asciiTheme="minorHAnsi" w:hAnsiTheme="minorHAnsi" w:cstheme="minorHAnsi"/>
          <w:sz w:val="16"/>
          <w:szCs w:val="16"/>
        </w:rPr>
        <w:t>Zeichen mit Leerzeichen:</w:t>
      </w:r>
      <w:r w:rsidRPr="00450471">
        <w:rPr>
          <w:rFonts w:asciiTheme="minorHAnsi" w:hAnsiTheme="minorHAnsi" w:cstheme="minorHAnsi"/>
          <w:sz w:val="16"/>
          <w:szCs w:val="16"/>
        </w:rPr>
        <w:tab/>
      </w:r>
      <w:r w:rsidR="00B44C9E">
        <w:rPr>
          <w:rFonts w:asciiTheme="minorHAnsi" w:hAnsiTheme="minorHAnsi" w:cstheme="minorHAnsi"/>
          <w:sz w:val="16"/>
          <w:szCs w:val="16"/>
        </w:rPr>
        <w:t>2.640</w:t>
      </w:r>
    </w:p>
    <w:p w14:paraId="177DD4CD" w14:textId="77777777" w:rsidR="00E15E3A" w:rsidRPr="00450471" w:rsidRDefault="00E15E3A" w:rsidP="00E15E3A">
      <w:pPr>
        <w:spacing w:line="360" w:lineRule="auto"/>
        <w:ind w:right="2949"/>
        <w:rPr>
          <w:rFonts w:asciiTheme="minorHAnsi" w:hAnsiTheme="minorHAnsi" w:cstheme="minorHAnsi"/>
          <w:sz w:val="20"/>
        </w:rPr>
      </w:pPr>
    </w:p>
    <w:p w14:paraId="044FE9D9" w14:textId="56800FA1" w:rsidR="00B44C9E" w:rsidRDefault="00B44C9E" w:rsidP="00E15E3A">
      <w:pPr>
        <w:spacing w:line="360" w:lineRule="auto"/>
        <w:ind w:right="2949"/>
        <w:rPr>
          <w:rFonts w:asciiTheme="minorHAnsi" w:hAnsiTheme="minorHAnsi" w:cstheme="minorHAnsi"/>
          <w:sz w:val="20"/>
        </w:rPr>
      </w:pPr>
    </w:p>
    <w:p w14:paraId="09E47679" w14:textId="1CA1B16A" w:rsidR="00B44C9E" w:rsidRDefault="00B44C9E" w:rsidP="00E15E3A">
      <w:pPr>
        <w:spacing w:line="360" w:lineRule="auto"/>
        <w:ind w:right="2949"/>
        <w:rPr>
          <w:rFonts w:asciiTheme="minorHAnsi" w:hAnsiTheme="minorHAnsi" w:cstheme="minorHAnsi"/>
          <w:sz w:val="20"/>
        </w:rPr>
      </w:pPr>
    </w:p>
    <w:p w14:paraId="515967C8" w14:textId="26256993" w:rsidR="00E15E3A" w:rsidRPr="00450471" w:rsidRDefault="00E15E3A" w:rsidP="00E15E3A">
      <w:pPr>
        <w:spacing w:line="360" w:lineRule="auto"/>
        <w:ind w:right="2949"/>
        <w:rPr>
          <w:rFonts w:asciiTheme="minorHAnsi" w:hAnsiTheme="minorHAnsi" w:cstheme="minorHAnsi"/>
          <w:sz w:val="20"/>
        </w:rPr>
      </w:pPr>
      <w:r w:rsidRPr="00450471">
        <w:rPr>
          <w:rFonts w:asciiTheme="minorHAnsi" w:hAnsiTheme="minorHAnsi" w:cstheme="minorHAnsi"/>
          <w:sz w:val="20"/>
        </w:rPr>
        <w:t xml:space="preserve">Bei Veröffentlichung bitten wir um Zusendung eines Belegexemplars </w:t>
      </w:r>
    </w:p>
    <w:p w14:paraId="6DEF3D0B" w14:textId="77777777" w:rsidR="00E15E3A" w:rsidRPr="00450471" w:rsidRDefault="00E15E3A" w:rsidP="00E15E3A">
      <w:pPr>
        <w:spacing w:line="360" w:lineRule="auto"/>
        <w:ind w:right="2949"/>
        <w:rPr>
          <w:rFonts w:asciiTheme="minorHAnsi" w:hAnsiTheme="minorHAnsi" w:cstheme="minorHAnsi"/>
          <w:sz w:val="20"/>
        </w:rPr>
      </w:pPr>
      <w:r w:rsidRPr="00450471">
        <w:rPr>
          <w:rFonts w:asciiTheme="minorHAnsi" w:hAnsiTheme="minorHAnsi" w:cstheme="minorHAnsi"/>
          <w:sz w:val="20"/>
        </w:rPr>
        <w:t xml:space="preserve">postalisch zu Händen von </w:t>
      </w:r>
      <w:r w:rsidR="00CC12CB">
        <w:rPr>
          <w:rFonts w:asciiTheme="minorHAnsi" w:hAnsiTheme="minorHAnsi" w:cstheme="minorHAnsi"/>
          <w:sz w:val="20"/>
        </w:rPr>
        <w:t>Kathrin Rehor</w:t>
      </w:r>
      <w:r w:rsidRPr="00450471">
        <w:rPr>
          <w:rFonts w:asciiTheme="minorHAnsi" w:hAnsiTheme="minorHAnsi" w:cstheme="minorHAnsi"/>
          <w:sz w:val="20"/>
        </w:rPr>
        <w:t xml:space="preserve"> </w:t>
      </w:r>
    </w:p>
    <w:p w14:paraId="0E05C396" w14:textId="77777777" w:rsidR="00E15E3A" w:rsidRPr="00450471" w:rsidRDefault="00E15E3A" w:rsidP="00E15E3A">
      <w:pPr>
        <w:spacing w:line="360" w:lineRule="auto"/>
        <w:ind w:right="2949"/>
        <w:rPr>
          <w:rFonts w:asciiTheme="minorHAnsi" w:hAnsiTheme="minorHAnsi" w:cstheme="minorHAnsi"/>
          <w:sz w:val="20"/>
        </w:rPr>
      </w:pPr>
      <w:r w:rsidRPr="00450471">
        <w:rPr>
          <w:rFonts w:asciiTheme="minorHAnsi" w:hAnsiTheme="minorHAnsi" w:cstheme="minorHAnsi"/>
          <w:sz w:val="20"/>
        </w:rPr>
        <w:t xml:space="preserve">oder per E-Mail an </w:t>
      </w:r>
      <w:hyperlink r:id="rId6" w:history="1">
        <w:r w:rsidR="00CC12CB" w:rsidRPr="00890B52">
          <w:rPr>
            <w:rStyle w:val="Hyperlink"/>
            <w:rFonts w:asciiTheme="minorHAnsi" w:hAnsiTheme="minorHAnsi" w:cstheme="minorHAnsi"/>
            <w:sz w:val="20"/>
          </w:rPr>
          <w:t>kathrin.rehor@mapal.com</w:t>
        </w:r>
      </w:hyperlink>
      <w:r w:rsidRPr="00450471">
        <w:rPr>
          <w:rFonts w:asciiTheme="minorHAnsi" w:hAnsiTheme="minorHAnsi" w:cstheme="minorHAnsi"/>
          <w:sz w:val="20"/>
        </w:rPr>
        <w:t>.</w:t>
      </w:r>
    </w:p>
    <w:p w14:paraId="0E2D1D40" w14:textId="08CADB37" w:rsidR="00E15E3A" w:rsidRDefault="00E15E3A" w:rsidP="00E15E3A">
      <w:pPr>
        <w:spacing w:line="360" w:lineRule="auto"/>
        <w:ind w:right="2949"/>
        <w:rPr>
          <w:rFonts w:asciiTheme="minorHAnsi" w:hAnsiTheme="minorHAnsi" w:cstheme="minorHAnsi"/>
          <w:sz w:val="20"/>
        </w:rPr>
      </w:pPr>
    </w:p>
    <w:p w14:paraId="694874FD" w14:textId="1BBD0DF7" w:rsidR="00B44C9E" w:rsidRDefault="00B44C9E" w:rsidP="00E15E3A">
      <w:pPr>
        <w:spacing w:line="360" w:lineRule="auto"/>
        <w:ind w:right="2949"/>
        <w:rPr>
          <w:rFonts w:asciiTheme="minorHAnsi" w:hAnsiTheme="minorHAnsi" w:cstheme="minorHAnsi"/>
          <w:sz w:val="20"/>
        </w:rPr>
      </w:pPr>
    </w:p>
    <w:p w14:paraId="51FE902B" w14:textId="77777777" w:rsidR="00E15E3A" w:rsidRPr="00450471" w:rsidRDefault="00E15E3A" w:rsidP="00EB226F">
      <w:pPr>
        <w:spacing w:line="360" w:lineRule="auto"/>
        <w:ind w:right="2949"/>
        <w:rPr>
          <w:rFonts w:asciiTheme="minorHAnsi" w:hAnsiTheme="minorHAnsi" w:cstheme="minorHAnsi"/>
          <w:b/>
          <w:sz w:val="20"/>
        </w:rPr>
      </w:pPr>
      <w:r w:rsidRPr="00450471">
        <w:rPr>
          <w:rFonts w:asciiTheme="minorHAnsi" w:hAnsiTheme="minorHAnsi" w:cstheme="minorHAnsi"/>
          <w:b/>
          <w:sz w:val="20"/>
        </w:rPr>
        <w:t>Kurzportrait MAPAL Dr. Kress KG:</w:t>
      </w:r>
    </w:p>
    <w:p w14:paraId="2DED9637" w14:textId="77777777" w:rsidR="00EB226F" w:rsidRPr="00450471" w:rsidRDefault="00EB226F" w:rsidP="00EB226F">
      <w:pPr>
        <w:spacing w:line="360" w:lineRule="auto"/>
        <w:ind w:right="2949"/>
        <w:rPr>
          <w:rFonts w:asciiTheme="minorHAnsi" w:hAnsiTheme="minorHAnsi" w:cstheme="minorHAnsi"/>
          <w:b/>
          <w:sz w:val="20"/>
        </w:rPr>
      </w:pPr>
      <w:bookmarkStart w:id="0" w:name="_Hlk73009018"/>
      <w:r w:rsidRPr="00450471">
        <w:rPr>
          <w:rFonts w:asciiTheme="minorHAnsi" w:hAnsiTheme="minorHAnsi" w:cstheme="minorHAnsi"/>
          <w:b/>
          <w:sz w:val="20"/>
        </w:rPr>
        <w:t>MAPAL Werkzeuge für den Erfolg der Kunden</w:t>
      </w:r>
    </w:p>
    <w:p w14:paraId="0EA89898" w14:textId="404AECFE" w:rsidR="00D209F6" w:rsidRPr="00450471" w:rsidRDefault="00EB226F" w:rsidP="00EB226F">
      <w:pPr>
        <w:spacing w:line="360" w:lineRule="auto"/>
        <w:ind w:right="2949"/>
        <w:rPr>
          <w:rFonts w:asciiTheme="minorHAnsi" w:hAnsiTheme="minorHAnsi" w:cstheme="minorHAnsi"/>
        </w:rPr>
      </w:pPr>
      <w:r w:rsidRPr="00450471">
        <w:rPr>
          <w:rFonts w:asciiTheme="minorHAnsi" w:hAnsiTheme="minorHAnsi" w:cstheme="minorHAnsi"/>
          <w:sz w:val="20"/>
        </w:rPr>
        <w:t xml:space="preserve">Die MAPAL Präzisionswerkzeuge Dr. Kress KG gehört zu den international führenden Anbietern von Präzisionswerkzeugen für die Zerspanung nahezu aller Werkstoffe. Das 1950 gegründete Unternehmen beliefert namhafte Kunden vor allem aus der Automobil- und Luftfahrtindustrie und dem Maschinen- und Anlagenbau. Mit seinen Innovationen setzt das Familienunternehmen Trends und Standards in der Fertigungs- und Zerspanungstechnik. MAPAL versteht sich dabei als Technologiepartner, der seine Kunden bei der Entwicklung effizienter und ressourcenschonender Bearbeitungsprozesse mit individuellen Werkzeugkonzepten unterstützt. Das Unternehmen ist mit Produktions-, Vertriebsstandorten und Servicepartnern in 44 Ländern vertreten. </w:t>
      </w:r>
      <w:r w:rsidR="005C3EB9">
        <w:rPr>
          <w:rFonts w:asciiTheme="minorHAnsi" w:hAnsiTheme="minorHAnsi" w:cstheme="minorHAnsi"/>
          <w:sz w:val="20"/>
        </w:rPr>
        <w:t>Die</w:t>
      </w:r>
      <w:r w:rsidRPr="00450471">
        <w:rPr>
          <w:rFonts w:asciiTheme="minorHAnsi" w:hAnsiTheme="minorHAnsi" w:cstheme="minorHAnsi"/>
          <w:sz w:val="20"/>
        </w:rPr>
        <w:t xml:space="preserve"> MAPAL Gruppe </w:t>
      </w:r>
      <w:r w:rsidR="005C3EB9">
        <w:rPr>
          <w:rFonts w:asciiTheme="minorHAnsi" w:hAnsiTheme="minorHAnsi" w:cstheme="minorHAnsi"/>
          <w:sz w:val="20"/>
        </w:rPr>
        <w:t xml:space="preserve">beschäftigt </w:t>
      </w:r>
      <w:r w:rsidR="00BC5A48" w:rsidRPr="00450471">
        <w:rPr>
          <w:rFonts w:asciiTheme="minorHAnsi" w:hAnsiTheme="minorHAnsi" w:cstheme="minorHAnsi"/>
          <w:sz w:val="20"/>
        </w:rPr>
        <w:t>5</w:t>
      </w:r>
      <w:r w:rsidRPr="00450471">
        <w:rPr>
          <w:rFonts w:asciiTheme="minorHAnsi" w:hAnsiTheme="minorHAnsi" w:cstheme="minorHAnsi"/>
          <w:sz w:val="20"/>
        </w:rPr>
        <w:t>.</w:t>
      </w:r>
      <w:r w:rsidR="005C3EB9">
        <w:rPr>
          <w:rFonts w:asciiTheme="minorHAnsi" w:hAnsiTheme="minorHAnsi" w:cstheme="minorHAnsi"/>
          <w:sz w:val="20"/>
        </w:rPr>
        <w:t>0</w:t>
      </w:r>
      <w:r w:rsidR="0009227B" w:rsidRPr="00450471">
        <w:rPr>
          <w:rFonts w:asciiTheme="minorHAnsi" w:hAnsiTheme="minorHAnsi" w:cstheme="minorHAnsi"/>
          <w:sz w:val="20"/>
        </w:rPr>
        <w:t>00</w:t>
      </w:r>
      <w:r w:rsidRPr="00450471">
        <w:rPr>
          <w:rFonts w:asciiTheme="minorHAnsi" w:hAnsiTheme="minorHAnsi" w:cstheme="minorHAnsi"/>
          <w:sz w:val="20"/>
        </w:rPr>
        <w:t xml:space="preserve"> Mitarbeiter, </w:t>
      </w:r>
      <w:r w:rsidR="005C3EB9">
        <w:rPr>
          <w:rFonts w:asciiTheme="minorHAnsi" w:hAnsiTheme="minorHAnsi" w:cstheme="minorHAnsi"/>
          <w:sz w:val="20"/>
        </w:rPr>
        <w:t>20</w:t>
      </w:r>
      <w:r w:rsidR="0083014C">
        <w:rPr>
          <w:rFonts w:asciiTheme="minorHAnsi" w:hAnsiTheme="minorHAnsi" w:cstheme="minorHAnsi"/>
          <w:sz w:val="20"/>
        </w:rPr>
        <w:t>2</w:t>
      </w:r>
      <w:r w:rsidR="00EE3AB3">
        <w:rPr>
          <w:rFonts w:asciiTheme="minorHAnsi" w:hAnsiTheme="minorHAnsi" w:cstheme="minorHAnsi"/>
          <w:sz w:val="20"/>
        </w:rPr>
        <w:t>1</w:t>
      </w:r>
      <w:r w:rsidR="005C3EB9">
        <w:rPr>
          <w:rFonts w:asciiTheme="minorHAnsi" w:hAnsiTheme="minorHAnsi" w:cstheme="minorHAnsi"/>
          <w:sz w:val="20"/>
        </w:rPr>
        <w:t xml:space="preserve"> lag </w:t>
      </w:r>
      <w:r w:rsidRPr="00450471">
        <w:rPr>
          <w:rFonts w:asciiTheme="minorHAnsi" w:hAnsiTheme="minorHAnsi" w:cstheme="minorHAnsi"/>
          <w:sz w:val="20"/>
        </w:rPr>
        <w:t xml:space="preserve">der Umsatz bei </w:t>
      </w:r>
      <w:r w:rsidR="00EE3AB3">
        <w:rPr>
          <w:rFonts w:asciiTheme="minorHAnsi" w:hAnsiTheme="minorHAnsi" w:cstheme="minorHAnsi"/>
          <w:sz w:val="20"/>
        </w:rPr>
        <w:t>5</w:t>
      </w:r>
      <w:r w:rsidR="003B5B67">
        <w:rPr>
          <w:rFonts w:asciiTheme="minorHAnsi" w:hAnsiTheme="minorHAnsi" w:cstheme="minorHAnsi"/>
          <w:sz w:val="20"/>
        </w:rPr>
        <w:t>24</w:t>
      </w:r>
      <w:r w:rsidRPr="00450471">
        <w:rPr>
          <w:rFonts w:asciiTheme="minorHAnsi" w:hAnsiTheme="minorHAnsi" w:cstheme="minorHAnsi"/>
          <w:sz w:val="20"/>
        </w:rPr>
        <w:t xml:space="preserve"> Mio. Euro.</w:t>
      </w:r>
      <w:bookmarkEnd w:id="0"/>
    </w:p>
    <w:sectPr w:rsidR="00D209F6" w:rsidRPr="00450471" w:rsidSect="00123DEC">
      <w:headerReference w:type="even" r:id="rId7"/>
      <w:headerReference w:type="default" r:id="rId8"/>
      <w:footerReference w:type="default" r:id="rId9"/>
      <w:pgSz w:w="11906" w:h="16838"/>
      <w:pgMar w:top="4395" w:right="849" w:bottom="1135" w:left="130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F287" w14:textId="77777777" w:rsidR="00B44C9E" w:rsidRDefault="00B44C9E" w:rsidP="00182EE3">
      <w:r>
        <w:separator/>
      </w:r>
    </w:p>
  </w:endnote>
  <w:endnote w:type="continuationSeparator" w:id="0">
    <w:p w14:paraId="23D83A1E" w14:textId="77777777" w:rsidR="00B44C9E" w:rsidRDefault="00B44C9E" w:rsidP="0018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altName w:val="Latha"/>
    <w:panose1 w:val="020B0604020202020204"/>
    <w:charset w:val="00"/>
    <w:family w:val="swiss"/>
    <w:pitch w:val="variable"/>
    <w:sig w:usb0="00100003" w:usb1="00000000" w:usb2="00000000" w:usb3="00000000" w:csb0="00000001" w:csb1="00000000"/>
  </w:font>
  <w:font w:name="MAPAL">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92F6" w14:textId="77777777" w:rsidR="00413B94" w:rsidRPr="00450471" w:rsidRDefault="00182EE3" w:rsidP="00413B94">
    <w:pPr>
      <w:pStyle w:val="Fuzeile"/>
      <w:tabs>
        <w:tab w:val="clear" w:pos="9072"/>
        <w:tab w:val="right" w:pos="8505"/>
      </w:tabs>
      <w:rPr>
        <w:rFonts w:asciiTheme="minorHAnsi" w:hAnsiTheme="minorHAnsi" w:cstheme="minorHAnsi"/>
        <w:sz w:val="14"/>
        <w:szCs w:val="14"/>
      </w:rPr>
    </w:pPr>
    <w:r>
      <w:rPr>
        <w:rFonts w:ascii="Arial Narrow" w:hAnsi="Arial Narrow"/>
        <w:sz w:val="14"/>
        <w:szCs w:val="14"/>
      </w:rPr>
      <w:tab/>
    </w:r>
    <w:r>
      <w:rPr>
        <w:rFonts w:ascii="Arial Narrow" w:hAnsi="Arial Narrow"/>
        <w:sz w:val="14"/>
        <w:szCs w:val="14"/>
      </w:rPr>
      <w:tab/>
    </w:r>
    <w:r w:rsidRPr="00450471">
      <w:rPr>
        <w:rFonts w:asciiTheme="minorHAnsi" w:hAnsiTheme="minorHAnsi" w:cstheme="minorHAnsi"/>
        <w:sz w:val="14"/>
        <w:szCs w:val="14"/>
      </w:rPr>
      <w:t>Seite(n)</w:t>
    </w:r>
    <w:r w:rsidRPr="00450471">
      <w:rPr>
        <w:rFonts w:asciiTheme="minorHAnsi" w:hAnsiTheme="minorHAnsi" w:cstheme="minorHAnsi"/>
        <w:sz w:val="14"/>
        <w:szCs w:val="14"/>
      </w:rPr>
      <w:tab/>
    </w:r>
    <w:r w:rsidRPr="00450471">
      <w:rPr>
        <w:rFonts w:asciiTheme="minorHAnsi" w:hAnsiTheme="minorHAnsi" w:cstheme="minorHAnsi"/>
        <w:sz w:val="14"/>
        <w:szCs w:val="14"/>
      </w:rPr>
      <w:fldChar w:fldCharType="begin"/>
    </w:r>
    <w:r w:rsidRPr="00450471">
      <w:rPr>
        <w:rFonts w:asciiTheme="minorHAnsi" w:hAnsiTheme="minorHAnsi" w:cstheme="minorHAnsi"/>
        <w:sz w:val="14"/>
        <w:szCs w:val="14"/>
      </w:rPr>
      <w:instrText xml:space="preserve"> PAGE   \* MERGEFORMAT </w:instrText>
    </w:r>
    <w:r w:rsidRPr="00450471">
      <w:rPr>
        <w:rFonts w:asciiTheme="minorHAnsi" w:hAnsiTheme="minorHAnsi" w:cstheme="minorHAnsi"/>
        <w:sz w:val="14"/>
        <w:szCs w:val="14"/>
      </w:rPr>
      <w:fldChar w:fldCharType="separate"/>
    </w:r>
    <w:r w:rsidR="00B43294" w:rsidRPr="00450471">
      <w:rPr>
        <w:rFonts w:asciiTheme="minorHAnsi" w:hAnsiTheme="minorHAnsi" w:cstheme="minorHAnsi"/>
        <w:noProof/>
        <w:sz w:val="14"/>
        <w:szCs w:val="14"/>
      </w:rPr>
      <w:t>1</w:t>
    </w:r>
    <w:r w:rsidRPr="00450471">
      <w:rPr>
        <w:rFonts w:asciiTheme="minorHAnsi" w:hAnsiTheme="minorHAnsi" w:cstheme="minorHAnsi"/>
        <w:sz w:val="14"/>
        <w:szCs w:val="14"/>
      </w:rPr>
      <w:fldChar w:fldCharType="end"/>
    </w:r>
    <w:r w:rsidRPr="00450471">
      <w:rPr>
        <w:rFonts w:asciiTheme="minorHAnsi" w:hAnsiTheme="minorHAnsi" w:cstheme="minorHAnsi"/>
        <w:sz w:val="14"/>
        <w:szCs w:val="14"/>
      </w:rPr>
      <w:t xml:space="preserve"> von </w:t>
    </w:r>
    <w:r w:rsidRPr="00450471">
      <w:rPr>
        <w:rFonts w:asciiTheme="minorHAnsi" w:hAnsiTheme="minorHAnsi" w:cstheme="minorHAnsi"/>
        <w:sz w:val="14"/>
        <w:szCs w:val="14"/>
      </w:rPr>
      <w:fldChar w:fldCharType="begin"/>
    </w:r>
    <w:r w:rsidRPr="00450471">
      <w:rPr>
        <w:rFonts w:asciiTheme="minorHAnsi" w:hAnsiTheme="minorHAnsi" w:cstheme="minorHAnsi"/>
        <w:sz w:val="14"/>
        <w:szCs w:val="14"/>
      </w:rPr>
      <w:instrText xml:space="preserve"> NUMPAGES   \* MERGEFORMAT </w:instrText>
    </w:r>
    <w:r w:rsidRPr="00450471">
      <w:rPr>
        <w:rFonts w:asciiTheme="minorHAnsi" w:hAnsiTheme="minorHAnsi" w:cstheme="minorHAnsi"/>
        <w:sz w:val="14"/>
        <w:szCs w:val="14"/>
      </w:rPr>
      <w:fldChar w:fldCharType="separate"/>
    </w:r>
    <w:r w:rsidR="00B43294" w:rsidRPr="00450471">
      <w:rPr>
        <w:rFonts w:asciiTheme="minorHAnsi" w:hAnsiTheme="minorHAnsi" w:cstheme="minorHAnsi"/>
        <w:noProof/>
        <w:sz w:val="14"/>
        <w:szCs w:val="14"/>
      </w:rPr>
      <w:t>1</w:t>
    </w:r>
    <w:r w:rsidRPr="00450471">
      <w:rPr>
        <w:rFonts w:asciiTheme="minorHAnsi" w:hAnsiTheme="minorHAnsi" w:cstheme="min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D05B" w14:textId="77777777" w:rsidR="00B44C9E" w:rsidRDefault="00B44C9E" w:rsidP="00182EE3">
      <w:r>
        <w:separator/>
      </w:r>
    </w:p>
  </w:footnote>
  <w:footnote w:type="continuationSeparator" w:id="0">
    <w:p w14:paraId="37855FBD" w14:textId="77777777" w:rsidR="00B44C9E" w:rsidRDefault="00B44C9E" w:rsidP="00182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9CE9" w14:textId="77777777" w:rsidR="00413B94" w:rsidRDefault="00182EE3">
    <w:r>
      <w:rPr>
        <w:noProof/>
      </w:rPr>
      <w:drawing>
        <wp:inline distT="0" distB="0" distL="0" distR="0" wp14:anchorId="1783E43E" wp14:editId="39D7D526">
          <wp:extent cx="1097280" cy="532765"/>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32765"/>
                  </a:xfrm>
                  <a:prstGeom prst="rect">
                    <a:avLst/>
                  </a:prstGeom>
                  <a:noFill/>
                  <a:ln>
                    <a:noFill/>
                  </a:ln>
                </pic:spPr>
              </pic:pic>
            </a:graphicData>
          </a:graphic>
        </wp:inline>
      </w:drawing>
    </w:r>
    <w:r>
      <w:rPr>
        <w:noProof/>
      </w:rPr>
      <w:drawing>
        <wp:inline distT="0" distB="0" distL="0" distR="0" wp14:anchorId="2818D63E" wp14:editId="5BDFCE48">
          <wp:extent cx="1097280" cy="532765"/>
          <wp:effectExtent l="0" t="0" r="0" b="0"/>
          <wp:docPr id="1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32765"/>
                  </a:xfrm>
                  <a:prstGeom prst="rect">
                    <a:avLst/>
                  </a:prstGeom>
                  <a:noFill/>
                  <a:ln>
                    <a:noFill/>
                  </a:ln>
                </pic:spPr>
              </pic:pic>
            </a:graphicData>
          </a:graphic>
        </wp:inline>
      </w:drawing>
    </w:r>
    <w:r>
      <w:rPr>
        <w:noProof/>
      </w:rPr>
      <w:drawing>
        <wp:inline distT="0" distB="0" distL="0" distR="0" wp14:anchorId="33F97E1E" wp14:editId="05681633">
          <wp:extent cx="1097280" cy="532765"/>
          <wp:effectExtent l="0" t="0" r="0" b="0"/>
          <wp:docPr id="1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32765"/>
                  </a:xfrm>
                  <a:prstGeom prst="rect">
                    <a:avLst/>
                  </a:prstGeom>
                  <a:noFill/>
                  <a:ln>
                    <a:noFill/>
                  </a:ln>
                </pic:spPr>
              </pic:pic>
            </a:graphicData>
          </a:graphic>
        </wp:inline>
      </w:drawing>
    </w:r>
    <w:r>
      <w:rPr>
        <w:noProof/>
      </w:rPr>
      <w:drawing>
        <wp:inline distT="0" distB="0" distL="0" distR="0" wp14:anchorId="05285914" wp14:editId="77EE10BB">
          <wp:extent cx="1097280" cy="532765"/>
          <wp:effectExtent l="0" t="0" r="0" b="0"/>
          <wp:docPr id="1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32765"/>
                  </a:xfrm>
                  <a:prstGeom prst="rect">
                    <a:avLst/>
                  </a:prstGeom>
                  <a:noFill/>
                  <a:ln>
                    <a:noFill/>
                  </a:ln>
                </pic:spPr>
              </pic:pic>
            </a:graphicData>
          </a:graphic>
        </wp:inline>
      </w:drawing>
    </w:r>
    <w:r>
      <w:rPr>
        <w:noProof/>
      </w:rPr>
      <w:drawing>
        <wp:inline distT="0" distB="0" distL="0" distR="0" wp14:anchorId="0304C62E" wp14:editId="69338A15">
          <wp:extent cx="1097280" cy="532765"/>
          <wp:effectExtent l="0" t="0" r="0" b="0"/>
          <wp:docPr id="1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327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3118"/>
      <w:gridCol w:w="2552"/>
    </w:tblGrid>
    <w:tr w:rsidR="002C08B8" w:rsidRPr="00450471" w14:paraId="7A92ACA8" w14:textId="77777777" w:rsidTr="00304437">
      <w:tc>
        <w:tcPr>
          <w:tcW w:w="4361" w:type="dxa"/>
        </w:tcPr>
        <w:p w14:paraId="7DAFC3B8" w14:textId="77777777" w:rsidR="002C08B8" w:rsidRPr="00450471" w:rsidRDefault="002C08B8" w:rsidP="002C08B8">
          <w:pPr>
            <w:rPr>
              <w:rFonts w:asciiTheme="minorHAnsi" w:hAnsiTheme="minorHAnsi" w:cstheme="minorHAnsi"/>
              <w:b/>
              <w:sz w:val="18"/>
              <w:szCs w:val="18"/>
            </w:rPr>
          </w:pPr>
        </w:p>
        <w:p w14:paraId="5AF4786E" w14:textId="77777777" w:rsidR="00653BE8" w:rsidRPr="00450471" w:rsidRDefault="00653BE8" w:rsidP="002C08B8">
          <w:pPr>
            <w:rPr>
              <w:rFonts w:asciiTheme="minorHAnsi" w:hAnsiTheme="minorHAnsi" w:cstheme="minorHAnsi"/>
              <w:b/>
              <w:sz w:val="18"/>
              <w:szCs w:val="18"/>
            </w:rPr>
          </w:pPr>
        </w:p>
        <w:p w14:paraId="6FBD0746" w14:textId="77777777" w:rsidR="002C08B8" w:rsidRPr="00450471" w:rsidRDefault="00187D67" w:rsidP="00E1034F">
          <w:pPr>
            <w:rPr>
              <w:rFonts w:asciiTheme="minorHAnsi" w:hAnsiTheme="minorHAnsi" w:cstheme="minorHAnsi"/>
              <w:b/>
              <w:color w:val="00519C"/>
              <w:sz w:val="44"/>
              <w:szCs w:val="44"/>
            </w:rPr>
          </w:pPr>
          <w:r w:rsidRPr="00450471">
            <w:rPr>
              <w:rFonts w:asciiTheme="minorHAnsi" w:hAnsiTheme="minorHAnsi" w:cstheme="minorHAnsi"/>
              <w:b/>
              <w:noProof/>
              <w:sz w:val="14"/>
              <w:szCs w:val="18"/>
            </w:rPr>
            <mc:AlternateContent>
              <mc:Choice Requires="wps">
                <w:drawing>
                  <wp:anchor distT="0" distB="0" distL="114300" distR="114300" simplePos="0" relativeHeight="251661312" behindDoc="0" locked="0" layoutInCell="1" allowOverlap="1" wp14:anchorId="79452A62" wp14:editId="6D77F1E0">
                    <wp:simplePos x="0" y="0"/>
                    <wp:positionH relativeFrom="column">
                      <wp:posOffset>-738769</wp:posOffset>
                    </wp:positionH>
                    <wp:positionV relativeFrom="paragraph">
                      <wp:posOffset>34925</wp:posOffset>
                    </wp:positionV>
                    <wp:extent cx="267335" cy="521970"/>
                    <wp:effectExtent l="0" t="0" r="0" b="0"/>
                    <wp:wrapNone/>
                    <wp:docPr id="1" name="Rechteck 1"/>
                    <wp:cNvGraphicFramePr/>
                    <a:graphic xmlns:a="http://schemas.openxmlformats.org/drawingml/2006/main">
                      <a:graphicData uri="http://schemas.microsoft.com/office/word/2010/wordprocessingShape">
                        <wps:wsp>
                          <wps:cNvSpPr/>
                          <wps:spPr>
                            <a:xfrm>
                              <a:off x="0" y="0"/>
                              <a:ext cx="267335" cy="521970"/>
                            </a:xfrm>
                            <a:prstGeom prst="rect">
                              <a:avLst/>
                            </a:prstGeom>
                            <a:solidFill>
                              <a:srgbClr val="0051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A46212" id="Rechteck 1" o:spid="_x0000_s1026" style="position:absolute;margin-left:-58.15pt;margin-top:2.75pt;width:21.05pt;height:4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" fillcolor="#00519c" stroked="f" strokeweight="2pt"/>
                </w:pict>
              </mc:Fallback>
            </mc:AlternateContent>
          </w:r>
          <w:r w:rsidRPr="00450471">
            <w:rPr>
              <w:rFonts w:asciiTheme="minorHAnsi" w:hAnsiTheme="minorHAnsi" w:cstheme="minorHAnsi"/>
              <w:b/>
              <w:color w:val="00519C"/>
              <w:sz w:val="20"/>
            </w:rPr>
            <w:br/>
          </w:r>
          <w:r w:rsidR="00E1034F" w:rsidRPr="00450471">
            <w:rPr>
              <w:rFonts w:asciiTheme="minorHAnsi" w:hAnsiTheme="minorHAnsi" w:cstheme="minorHAnsi"/>
              <w:b/>
              <w:color w:val="00519C"/>
              <w:sz w:val="44"/>
              <w:szCs w:val="44"/>
            </w:rPr>
            <w:t>PRESSEINFORMATION</w:t>
          </w:r>
        </w:p>
        <w:p w14:paraId="41CCF72D" w14:textId="77777777" w:rsidR="00E1034F" w:rsidRPr="00450471" w:rsidRDefault="00E1034F" w:rsidP="00E1034F">
          <w:pPr>
            <w:rPr>
              <w:rFonts w:asciiTheme="minorHAnsi" w:hAnsiTheme="minorHAnsi" w:cstheme="minorHAnsi"/>
              <w:color w:val="00519C"/>
              <w:sz w:val="20"/>
            </w:rPr>
          </w:pPr>
        </w:p>
      </w:tc>
      <w:tc>
        <w:tcPr>
          <w:tcW w:w="3118" w:type="dxa"/>
        </w:tcPr>
        <w:p w14:paraId="6F333ECE" w14:textId="77777777" w:rsidR="002C08B8" w:rsidRPr="00450471" w:rsidRDefault="002C08B8" w:rsidP="002C08B8">
          <w:pPr>
            <w:rPr>
              <w:rFonts w:asciiTheme="minorHAnsi" w:hAnsiTheme="minorHAnsi" w:cstheme="minorHAnsi"/>
              <w:b/>
              <w:sz w:val="18"/>
              <w:szCs w:val="18"/>
            </w:rPr>
          </w:pPr>
        </w:p>
        <w:p w14:paraId="1BFD4D4A" w14:textId="77777777" w:rsidR="002C08B8" w:rsidRPr="00450471" w:rsidRDefault="002C08B8" w:rsidP="002C08B8">
          <w:pPr>
            <w:rPr>
              <w:rFonts w:asciiTheme="minorHAnsi" w:hAnsiTheme="minorHAnsi" w:cstheme="minorHAnsi"/>
              <w:sz w:val="18"/>
              <w:szCs w:val="18"/>
            </w:rPr>
          </w:pPr>
        </w:p>
        <w:p w14:paraId="5F8ACB73" w14:textId="77777777" w:rsidR="002C08B8" w:rsidRPr="00450471" w:rsidRDefault="002C08B8" w:rsidP="002C08B8">
          <w:pPr>
            <w:rPr>
              <w:rFonts w:asciiTheme="minorHAnsi" w:hAnsiTheme="minorHAnsi" w:cstheme="minorHAnsi"/>
              <w:sz w:val="18"/>
              <w:szCs w:val="18"/>
            </w:rPr>
          </w:pPr>
        </w:p>
        <w:p w14:paraId="6AABE420" w14:textId="77777777" w:rsidR="00653BE8" w:rsidRPr="00450471" w:rsidRDefault="00653BE8" w:rsidP="002C08B8">
          <w:pPr>
            <w:rPr>
              <w:rFonts w:asciiTheme="minorHAnsi" w:hAnsiTheme="minorHAnsi" w:cstheme="minorHAnsi"/>
              <w:sz w:val="18"/>
              <w:szCs w:val="18"/>
            </w:rPr>
          </w:pPr>
        </w:p>
        <w:p w14:paraId="5F5B884C" w14:textId="77777777" w:rsidR="002C08B8" w:rsidRPr="00450471" w:rsidRDefault="002C08B8" w:rsidP="00653BE8">
          <w:pPr>
            <w:rPr>
              <w:rFonts w:asciiTheme="minorHAnsi" w:hAnsiTheme="minorHAnsi" w:cstheme="minorHAnsi"/>
              <w:noProof/>
            </w:rPr>
          </w:pPr>
        </w:p>
      </w:tc>
      <w:tc>
        <w:tcPr>
          <w:tcW w:w="2552" w:type="dxa"/>
        </w:tcPr>
        <w:p w14:paraId="5588C24B" w14:textId="77777777" w:rsidR="002C08B8" w:rsidRPr="00450471" w:rsidRDefault="00E35B30" w:rsidP="00C22CB3">
          <w:pPr>
            <w:jc w:val="right"/>
            <w:rPr>
              <w:rFonts w:asciiTheme="minorHAnsi" w:hAnsiTheme="minorHAnsi" w:cstheme="minorHAnsi"/>
            </w:rPr>
          </w:pPr>
          <w:r w:rsidRPr="0076164B">
            <w:rPr>
              <w:rFonts w:asciiTheme="minorHAnsi" w:hAnsiTheme="minorHAnsi" w:cstheme="minorHAnsi"/>
              <w:noProof/>
            </w:rPr>
            <w:drawing>
              <wp:anchor distT="0" distB="0" distL="114300" distR="114300" simplePos="0" relativeHeight="251662336" behindDoc="0" locked="0" layoutInCell="1" allowOverlap="1" wp14:anchorId="2D871D61" wp14:editId="337EE795">
                <wp:simplePos x="0" y="0"/>
                <wp:positionH relativeFrom="column">
                  <wp:posOffset>374650</wp:posOffset>
                </wp:positionH>
                <wp:positionV relativeFrom="page">
                  <wp:posOffset>309880</wp:posOffset>
                </wp:positionV>
                <wp:extent cx="1116000" cy="522000"/>
                <wp:effectExtent l="0" t="0" r="8255" b="0"/>
                <wp:wrapThrough wrapText="bothSides">
                  <wp:wrapPolygon edited="0">
                    <wp:start x="9220" y="0"/>
                    <wp:lineTo x="0" y="2365"/>
                    <wp:lineTo x="0" y="10248"/>
                    <wp:lineTo x="1844" y="12613"/>
                    <wp:lineTo x="1844" y="16555"/>
                    <wp:lineTo x="5163" y="19708"/>
                    <wp:lineTo x="8851" y="20496"/>
                    <wp:lineTo x="12171" y="20496"/>
                    <wp:lineTo x="16228" y="19708"/>
                    <wp:lineTo x="19547" y="16555"/>
                    <wp:lineTo x="19178" y="12613"/>
                    <wp:lineTo x="21391" y="11036"/>
                    <wp:lineTo x="21022" y="4730"/>
                    <wp:lineTo x="11802" y="0"/>
                    <wp:lineTo x="922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6000" cy="522000"/>
                        </a:xfrm>
                        <a:prstGeom prst="rect">
                          <a:avLst/>
                        </a:prstGeom>
                      </pic:spPr>
                    </pic:pic>
                  </a:graphicData>
                </a:graphic>
                <wp14:sizeRelH relativeFrom="margin">
                  <wp14:pctWidth>0</wp14:pctWidth>
                </wp14:sizeRelH>
                <wp14:sizeRelV relativeFrom="margin">
                  <wp14:pctHeight>0</wp14:pctHeight>
                </wp14:sizeRelV>
              </wp:anchor>
            </w:drawing>
          </w:r>
        </w:p>
      </w:tc>
    </w:tr>
    <w:tr w:rsidR="002C08B8" w:rsidRPr="00450471" w14:paraId="4BDF0761" w14:textId="77777777" w:rsidTr="00304437">
      <w:trPr>
        <w:hidden/>
      </w:trPr>
      <w:tc>
        <w:tcPr>
          <w:tcW w:w="4361" w:type="dxa"/>
        </w:tcPr>
        <w:p w14:paraId="67F69B12" w14:textId="77777777" w:rsidR="002C08B8" w:rsidRPr="00450471" w:rsidRDefault="002C08B8" w:rsidP="00C22CB3">
          <w:pPr>
            <w:rPr>
              <w:rFonts w:asciiTheme="minorHAnsi" w:hAnsiTheme="minorHAnsi" w:cstheme="minorHAnsi"/>
              <w:vanish/>
              <w:sz w:val="16"/>
              <w:szCs w:val="16"/>
            </w:rPr>
          </w:pPr>
        </w:p>
      </w:tc>
      <w:tc>
        <w:tcPr>
          <w:tcW w:w="3118" w:type="dxa"/>
        </w:tcPr>
        <w:p w14:paraId="7AA7ED0F" w14:textId="77777777" w:rsidR="002C08B8" w:rsidRPr="00450471" w:rsidRDefault="002C08B8" w:rsidP="00C22CB3">
          <w:pPr>
            <w:jc w:val="right"/>
            <w:rPr>
              <w:rFonts w:asciiTheme="minorHAnsi" w:hAnsiTheme="minorHAnsi" w:cstheme="minorHAnsi"/>
              <w:sz w:val="16"/>
              <w:szCs w:val="16"/>
            </w:rPr>
          </w:pPr>
        </w:p>
      </w:tc>
      <w:tc>
        <w:tcPr>
          <w:tcW w:w="2552" w:type="dxa"/>
        </w:tcPr>
        <w:p w14:paraId="173E4B64" w14:textId="77777777" w:rsidR="002C08B8" w:rsidRPr="00450471" w:rsidRDefault="002C08B8" w:rsidP="00C22CB3">
          <w:pPr>
            <w:jc w:val="right"/>
            <w:rPr>
              <w:rFonts w:asciiTheme="minorHAnsi" w:hAnsiTheme="minorHAnsi" w:cstheme="minorHAnsi"/>
              <w:sz w:val="16"/>
              <w:szCs w:val="16"/>
            </w:rPr>
          </w:pPr>
        </w:p>
      </w:tc>
    </w:tr>
    <w:tr w:rsidR="000A753F" w:rsidRPr="00450471" w14:paraId="523E17E8" w14:textId="77777777" w:rsidTr="00304437">
      <w:tc>
        <w:tcPr>
          <w:tcW w:w="4361" w:type="dxa"/>
        </w:tcPr>
        <w:p w14:paraId="462AFC17" w14:textId="77777777" w:rsidR="000A753F" w:rsidRPr="00450471" w:rsidRDefault="000A753F" w:rsidP="00B72842">
          <w:pPr>
            <w:rPr>
              <w:rFonts w:asciiTheme="minorHAnsi" w:hAnsiTheme="minorHAnsi" w:cstheme="minorHAnsi"/>
              <w:sz w:val="16"/>
              <w:szCs w:val="16"/>
            </w:rPr>
          </w:pPr>
        </w:p>
      </w:tc>
      <w:tc>
        <w:tcPr>
          <w:tcW w:w="3118" w:type="dxa"/>
        </w:tcPr>
        <w:p w14:paraId="7A15CEC0" w14:textId="77777777" w:rsidR="000A753F" w:rsidRPr="00450471" w:rsidRDefault="000A753F" w:rsidP="00B72842">
          <w:pPr>
            <w:jc w:val="right"/>
            <w:rPr>
              <w:rFonts w:asciiTheme="minorHAnsi" w:hAnsiTheme="minorHAnsi" w:cstheme="minorHAnsi"/>
              <w:sz w:val="16"/>
              <w:szCs w:val="16"/>
            </w:rPr>
          </w:pPr>
        </w:p>
      </w:tc>
      <w:tc>
        <w:tcPr>
          <w:tcW w:w="2552" w:type="dxa"/>
        </w:tcPr>
        <w:p w14:paraId="31A99822" w14:textId="77777777" w:rsidR="000A753F" w:rsidRPr="00450471" w:rsidRDefault="000A753F" w:rsidP="00187D67">
          <w:pPr>
            <w:rPr>
              <w:rFonts w:asciiTheme="minorHAnsi" w:hAnsiTheme="minorHAnsi" w:cstheme="minorHAnsi"/>
              <w:sz w:val="16"/>
              <w:szCs w:val="16"/>
            </w:rPr>
          </w:pPr>
        </w:p>
      </w:tc>
    </w:tr>
    <w:tr w:rsidR="000A753F" w:rsidRPr="00450471" w14:paraId="6D6131AA" w14:textId="77777777" w:rsidTr="00304437">
      <w:tc>
        <w:tcPr>
          <w:tcW w:w="4361" w:type="dxa"/>
        </w:tcPr>
        <w:p w14:paraId="33280B07" w14:textId="77777777" w:rsidR="000A753F" w:rsidRPr="00450471" w:rsidRDefault="000A753F" w:rsidP="00B72842">
          <w:pPr>
            <w:rPr>
              <w:rFonts w:asciiTheme="minorHAnsi" w:hAnsiTheme="minorHAnsi" w:cstheme="minorHAnsi"/>
              <w:sz w:val="16"/>
              <w:szCs w:val="16"/>
            </w:rPr>
          </w:pPr>
        </w:p>
      </w:tc>
      <w:tc>
        <w:tcPr>
          <w:tcW w:w="3118" w:type="dxa"/>
        </w:tcPr>
        <w:p w14:paraId="223BED07" w14:textId="77777777" w:rsidR="000A753F" w:rsidRPr="00450471" w:rsidRDefault="000A753F" w:rsidP="00B72842">
          <w:pPr>
            <w:jc w:val="right"/>
            <w:rPr>
              <w:rFonts w:asciiTheme="minorHAnsi" w:hAnsiTheme="minorHAnsi" w:cstheme="minorHAnsi"/>
              <w:sz w:val="16"/>
              <w:szCs w:val="16"/>
            </w:rPr>
          </w:pPr>
        </w:p>
      </w:tc>
      <w:tc>
        <w:tcPr>
          <w:tcW w:w="2552" w:type="dxa"/>
        </w:tcPr>
        <w:p w14:paraId="7000E514" w14:textId="77777777" w:rsidR="000A753F" w:rsidRPr="00450471" w:rsidRDefault="000A753F" w:rsidP="00187D67">
          <w:pPr>
            <w:rPr>
              <w:rFonts w:asciiTheme="minorHAnsi" w:hAnsiTheme="minorHAnsi" w:cstheme="minorHAnsi"/>
              <w:sz w:val="16"/>
              <w:szCs w:val="16"/>
            </w:rPr>
          </w:pPr>
        </w:p>
      </w:tc>
    </w:tr>
    <w:tr w:rsidR="000A753F" w:rsidRPr="00450471" w14:paraId="6DCD58A9" w14:textId="77777777" w:rsidTr="00304437">
      <w:tc>
        <w:tcPr>
          <w:tcW w:w="4361" w:type="dxa"/>
        </w:tcPr>
        <w:p w14:paraId="44BB3B45" w14:textId="77777777" w:rsidR="000A753F" w:rsidRPr="00450471" w:rsidRDefault="000A753F" w:rsidP="00B72842">
          <w:pPr>
            <w:rPr>
              <w:rFonts w:asciiTheme="minorHAnsi" w:hAnsiTheme="minorHAnsi" w:cstheme="minorHAnsi"/>
              <w:sz w:val="16"/>
              <w:szCs w:val="16"/>
            </w:rPr>
          </w:pPr>
        </w:p>
      </w:tc>
      <w:tc>
        <w:tcPr>
          <w:tcW w:w="3118" w:type="dxa"/>
        </w:tcPr>
        <w:p w14:paraId="5DDDB14A" w14:textId="77777777" w:rsidR="000A753F" w:rsidRPr="00450471" w:rsidRDefault="000A753F" w:rsidP="00B72842">
          <w:pPr>
            <w:jc w:val="right"/>
            <w:rPr>
              <w:rFonts w:asciiTheme="minorHAnsi" w:hAnsiTheme="minorHAnsi" w:cstheme="minorHAnsi"/>
              <w:sz w:val="16"/>
              <w:szCs w:val="16"/>
            </w:rPr>
          </w:pPr>
        </w:p>
      </w:tc>
      <w:tc>
        <w:tcPr>
          <w:tcW w:w="2552" w:type="dxa"/>
        </w:tcPr>
        <w:p w14:paraId="1CE73AF4" w14:textId="77777777" w:rsidR="000A753F" w:rsidRPr="00450471" w:rsidRDefault="000A753F" w:rsidP="00187D67">
          <w:pPr>
            <w:rPr>
              <w:rFonts w:asciiTheme="minorHAnsi" w:hAnsiTheme="minorHAnsi" w:cstheme="minorHAnsi"/>
              <w:sz w:val="16"/>
              <w:szCs w:val="16"/>
            </w:rPr>
          </w:pPr>
        </w:p>
      </w:tc>
    </w:tr>
    <w:tr w:rsidR="00653BE8" w:rsidRPr="00450471" w14:paraId="66BD299B" w14:textId="77777777" w:rsidTr="00304437">
      <w:tc>
        <w:tcPr>
          <w:tcW w:w="4361" w:type="dxa"/>
        </w:tcPr>
        <w:p w14:paraId="79CF4A2C" w14:textId="77777777" w:rsidR="00653BE8" w:rsidRPr="00450471" w:rsidRDefault="00653BE8" w:rsidP="00B72842">
          <w:pPr>
            <w:rPr>
              <w:rFonts w:asciiTheme="minorHAnsi" w:hAnsiTheme="minorHAnsi" w:cstheme="minorHAnsi"/>
              <w:sz w:val="16"/>
              <w:szCs w:val="16"/>
            </w:rPr>
          </w:pPr>
        </w:p>
      </w:tc>
      <w:tc>
        <w:tcPr>
          <w:tcW w:w="3118" w:type="dxa"/>
        </w:tcPr>
        <w:p w14:paraId="205D60B7" w14:textId="77777777" w:rsidR="00653BE8" w:rsidRPr="00450471" w:rsidRDefault="00653BE8" w:rsidP="00B72842">
          <w:pPr>
            <w:jc w:val="right"/>
            <w:rPr>
              <w:rFonts w:asciiTheme="minorHAnsi" w:hAnsiTheme="minorHAnsi" w:cstheme="minorHAnsi"/>
              <w:sz w:val="16"/>
              <w:szCs w:val="16"/>
            </w:rPr>
          </w:pPr>
        </w:p>
      </w:tc>
      <w:tc>
        <w:tcPr>
          <w:tcW w:w="2552" w:type="dxa"/>
        </w:tcPr>
        <w:p w14:paraId="39540128" w14:textId="77777777" w:rsidR="00187D67" w:rsidRPr="00450471" w:rsidRDefault="00187D67" w:rsidP="00187D67">
          <w:pPr>
            <w:rPr>
              <w:rFonts w:asciiTheme="minorHAnsi" w:hAnsiTheme="minorHAnsi" w:cstheme="minorHAnsi"/>
              <w:sz w:val="16"/>
              <w:szCs w:val="16"/>
            </w:rPr>
          </w:pPr>
        </w:p>
      </w:tc>
    </w:tr>
    <w:tr w:rsidR="00653BE8" w:rsidRPr="00450471" w14:paraId="20BC92B5" w14:textId="77777777" w:rsidTr="00304437">
      <w:trPr>
        <w:hidden/>
      </w:trPr>
      <w:tc>
        <w:tcPr>
          <w:tcW w:w="4361" w:type="dxa"/>
        </w:tcPr>
        <w:p w14:paraId="01F2037E" w14:textId="77777777" w:rsidR="00653BE8" w:rsidRPr="00450471" w:rsidRDefault="00653BE8" w:rsidP="00BA2C77">
          <w:pPr>
            <w:rPr>
              <w:rFonts w:asciiTheme="minorHAnsi" w:hAnsiTheme="minorHAnsi" w:cstheme="minorHAnsi"/>
              <w:vanish/>
              <w:sz w:val="18"/>
              <w:szCs w:val="18"/>
            </w:rPr>
          </w:pPr>
        </w:p>
      </w:tc>
      <w:tc>
        <w:tcPr>
          <w:tcW w:w="3118" w:type="dxa"/>
        </w:tcPr>
        <w:p w14:paraId="3C7CA6A1" w14:textId="77777777" w:rsidR="00653BE8" w:rsidRPr="00450471" w:rsidRDefault="00653BE8" w:rsidP="00B72842">
          <w:pPr>
            <w:jc w:val="right"/>
            <w:rPr>
              <w:rFonts w:asciiTheme="minorHAnsi" w:hAnsiTheme="minorHAnsi" w:cstheme="minorHAnsi"/>
              <w:sz w:val="18"/>
              <w:szCs w:val="18"/>
            </w:rPr>
          </w:pPr>
        </w:p>
      </w:tc>
      <w:tc>
        <w:tcPr>
          <w:tcW w:w="2552" w:type="dxa"/>
        </w:tcPr>
        <w:p w14:paraId="15114EA0" w14:textId="77777777" w:rsidR="00653BE8" w:rsidRPr="00450471" w:rsidRDefault="00653BE8" w:rsidP="00187D67">
          <w:pPr>
            <w:rPr>
              <w:rFonts w:asciiTheme="minorHAnsi" w:hAnsiTheme="minorHAnsi" w:cstheme="minorHAnsi"/>
              <w:sz w:val="18"/>
              <w:szCs w:val="18"/>
            </w:rPr>
          </w:pPr>
        </w:p>
        <w:p w14:paraId="54021C54" w14:textId="77777777" w:rsidR="00653BE8" w:rsidRPr="00450471" w:rsidRDefault="00653BE8" w:rsidP="00187D67">
          <w:pPr>
            <w:rPr>
              <w:rFonts w:asciiTheme="minorHAnsi" w:hAnsiTheme="minorHAnsi" w:cstheme="minorHAnsi"/>
              <w:sz w:val="18"/>
              <w:szCs w:val="18"/>
            </w:rPr>
          </w:pPr>
        </w:p>
        <w:p w14:paraId="700591F0" w14:textId="73175030" w:rsidR="00BA2C77" w:rsidRPr="00450471" w:rsidRDefault="00BA2C77" w:rsidP="00187D67">
          <w:pPr>
            <w:rPr>
              <w:rFonts w:asciiTheme="minorHAnsi" w:hAnsiTheme="minorHAnsi" w:cstheme="minorHAnsi"/>
              <w:sz w:val="18"/>
              <w:szCs w:val="18"/>
            </w:rPr>
          </w:pPr>
          <w:r w:rsidRPr="00450471">
            <w:rPr>
              <w:rFonts w:asciiTheme="minorHAnsi" w:hAnsiTheme="minorHAnsi" w:cstheme="minorHAnsi"/>
              <w:sz w:val="18"/>
              <w:szCs w:val="18"/>
            </w:rPr>
            <w:t xml:space="preserve">Datum: </w:t>
          </w:r>
          <w:r w:rsidRPr="00450471">
            <w:rPr>
              <w:rFonts w:asciiTheme="minorHAnsi" w:hAnsiTheme="minorHAnsi" w:cstheme="minorHAnsi"/>
              <w:sz w:val="18"/>
              <w:szCs w:val="18"/>
            </w:rPr>
            <w:tab/>
          </w:r>
          <w:r w:rsidR="00933017">
            <w:rPr>
              <w:rFonts w:asciiTheme="minorHAnsi" w:hAnsiTheme="minorHAnsi" w:cstheme="minorHAnsi"/>
              <w:sz w:val="18"/>
              <w:szCs w:val="18"/>
            </w:rPr>
            <w:t>20.01.2023</w:t>
          </w:r>
        </w:p>
      </w:tc>
    </w:tr>
  </w:tbl>
  <w:p w14:paraId="7D550098" w14:textId="77777777" w:rsidR="00413B94" w:rsidRPr="00450471" w:rsidRDefault="00187D67" w:rsidP="0035485C">
    <w:pPr>
      <w:rPr>
        <w:rFonts w:asciiTheme="minorHAnsi" w:hAnsiTheme="minorHAnsi" w:cstheme="minorHAnsi"/>
      </w:rPr>
    </w:pPr>
    <w:r w:rsidRPr="00450471">
      <w:rPr>
        <w:rFonts w:asciiTheme="minorHAnsi" w:hAnsiTheme="minorHAnsi" w:cstheme="minorHAnsi"/>
        <w:b/>
        <w:noProof/>
        <w:sz w:val="44"/>
        <w:szCs w:val="44"/>
      </w:rPr>
      <mc:AlternateContent>
        <mc:Choice Requires="wps">
          <w:drawing>
            <wp:anchor distT="0" distB="0" distL="114300" distR="114300" simplePos="0" relativeHeight="251660288" behindDoc="0" locked="0" layoutInCell="1" allowOverlap="1" wp14:anchorId="268714B3" wp14:editId="2731DB24">
              <wp:simplePos x="0" y="0"/>
              <wp:positionH relativeFrom="column">
                <wp:posOffset>4662805</wp:posOffset>
              </wp:positionH>
              <wp:positionV relativeFrom="paragraph">
                <wp:posOffset>553910</wp:posOffset>
              </wp:positionV>
              <wp:extent cx="163893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403985"/>
                      </a:xfrm>
                      <a:prstGeom prst="rect">
                        <a:avLst/>
                      </a:prstGeom>
                      <a:solidFill>
                        <a:srgbClr val="FFFFFF"/>
                      </a:solidFill>
                      <a:ln w="9525">
                        <a:noFill/>
                        <a:miter lim="800000"/>
                        <a:headEnd/>
                        <a:tailEnd/>
                      </a:ln>
                    </wps:spPr>
                    <wps:txbx>
                      <w:txbxContent>
                        <w:p w14:paraId="3EB0ABD3" w14:textId="77777777" w:rsidR="00187D67" w:rsidRPr="00450471" w:rsidRDefault="00187D67" w:rsidP="00187D67">
                          <w:pPr>
                            <w:rPr>
                              <w:rFonts w:asciiTheme="minorHAnsi" w:hAnsiTheme="minorHAnsi" w:cstheme="minorHAnsi"/>
                              <w:b/>
                              <w:sz w:val="18"/>
                              <w:szCs w:val="18"/>
                            </w:rPr>
                          </w:pPr>
                          <w:r w:rsidRPr="00450471">
                            <w:rPr>
                              <w:rFonts w:asciiTheme="minorHAnsi" w:hAnsiTheme="minorHAnsi" w:cstheme="minorHAnsi"/>
                              <w:b/>
                              <w:sz w:val="18"/>
                              <w:szCs w:val="18"/>
                            </w:rPr>
                            <w:t xml:space="preserve">MAPAL Präzisionswerkzeuge </w:t>
                          </w:r>
                          <w:r w:rsidRPr="00450471">
                            <w:rPr>
                              <w:rFonts w:asciiTheme="minorHAnsi" w:hAnsiTheme="minorHAnsi" w:cstheme="minorHAnsi"/>
                              <w:b/>
                              <w:sz w:val="18"/>
                              <w:szCs w:val="18"/>
                            </w:rPr>
                            <w:br/>
                            <w:t>Dr. Kress KG</w:t>
                          </w:r>
                        </w:p>
                        <w:p w14:paraId="1ABC9CE4" w14:textId="77777777" w:rsidR="00187D67" w:rsidRPr="00450471" w:rsidRDefault="00187D67" w:rsidP="00187D67">
                          <w:pPr>
                            <w:rPr>
                              <w:rFonts w:asciiTheme="minorHAnsi" w:hAnsiTheme="minorHAnsi" w:cstheme="minorHAnsi"/>
                              <w:sz w:val="18"/>
                              <w:szCs w:val="18"/>
                            </w:rPr>
                          </w:pPr>
                          <w:r w:rsidRPr="00450471">
                            <w:rPr>
                              <w:rFonts w:asciiTheme="minorHAnsi" w:hAnsiTheme="minorHAnsi" w:cstheme="minorHAnsi"/>
                              <w:sz w:val="18"/>
                              <w:szCs w:val="18"/>
                            </w:rPr>
                            <w:t>Postfach 1520 | D-73405 Aalen</w:t>
                          </w:r>
                        </w:p>
                        <w:p w14:paraId="50DB8522" w14:textId="77777777" w:rsidR="00187D67" w:rsidRPr="00450471" w:rsidRDefault="00187D67" w:rsidP="00E1034F">
                          <w:pPr>
                            <w:rPr>
                              <w:rFonts w:asciiTheme="minorHAnsi" w:hAnsiTheme="minorHAnsi" w:cstheme="minorHAnsi"/>
                              <w:b/>
                              <w:sz w:val="18"/>
                              <w:szCs w:val="18"/>
                            </w:rPr>
                          </w:pPr>
                        </w:p>
                        <w:p w14:paraId="108F4CEF" w14:textId="77777777" w:rsidR="00E1034F" w:rsidRPr="00450471" w:rsidRDefault="00E1034F" w:rsidP="00E1034F">
                          <w:pPr>
                            <w:rPr>
                              <w:rFonts w:asciiTheme="minorHAnsi" w:hAnsiTheme="minorHAnsi" w:cstheme="minorHAnsi"/>
                              <w:b/>
                              <w:sz w:val="18"/>
                              <w:szCs w:val="18"/>
                            </w:rPr>
                          </w:pPr>
                          <w:r w:rsidRPr="00450471">
                            <w:rPr>
                              <w:rFonts w:asciiTheme="minorHAnsi" w:hAnsiTheme="minorHAnsi" w:cstheme="minorHAnsi"/>
                              <w:b/>
                              <w:sz w:val="18"/>
                              <w:szCs w:val="18"/>
                            </w:rPr>
                            <w:t xml:space="preserve">Kontakt: </w:t>
                          </w:r>
                        </w:p>
                        <w:p w14:paraId="64872FA9" w14:textId="77777777" w:rsidR="00E1034F" w:rsidRPr="00450471" w:rsidRDefault="00E1034F" w:rsidP="00E1034F">
                          <w:pPr>
                            <w:rPr>
                              <w:rFonts w:asciiTheme="minorHAnsi" w:hAnsiTheme="minorHAnsi" w:cstheme="minorHAnsi"/>
                              <w:sz w:val="18"/>
                              <w:szCs w:val="18"/>
                            </w:rPr>
                          </w:pPr>
                          <w:r w:rsidRPr="00450471">
                            <w:rPr>
                              <w:rFonts w:asciiTheme="minorHAnsi" w:hAnsiTheme="minorHAnsi" w:cstheme="minorHAnsi"/>
                              <w:sz w:val="18"/>
                              <w:szCs w:val="18"/>
                            </w:rPr>
                            <w:t xml:space="preserve">Andreas </w:t>
                          </w:r>
                          <w:proofErr w:type="spellStart"/>
                          <w:r w:rsidRPr="00450471">
                            <w:rPr>
                              <w:rFonts w:asciiTheme="minorHAnsi" w:hAnsiTheme="minorHAnsi" w:cstheme="minorHAnsi"/>
                              <w:sz w:val="18"/>
                              <w:szCs w:val="18"/>
                            </w:rPr>
                            <w:t>Enzenbach</w:t>
                          </w:r>
                          <w:proofErr w:type="spellEnd"/>
                        </w:p>
                        <w:p w14:paraId="313C4122" w14:textId="77777777" w:rsidR="00E1034F" w:rsidRPr="00450471" w:rsidRDefault="00E1034F" w:rsidP="00E1034F">
                          <w:pPr>
                            <w:rPr>
                              <w:rFonts w:asciiTheme="minorHAnsi" w:hAnsiTheme="minorHAnsi" w:cstheme="minorHAnsi"/>
                              <w:sz w:val="18"/>
                              <w:szCs w:val="18"/>
                            </w:rPr>
                          </w:pPr>
                        </w:p>
                        <w:p w14:paraId="6F9B8DEA" w14:textId="77777777" w:rsidR="00E1034F" w:rsidRPr="00450471" w:rsidRDefault="00E1034F" w:rsidP="00E1034F">
                          <w:pPr>
                            <w:rPr>
                              <w:rFonts w:asciiTheme="minorHAnsi" w:hAnsiTheme="minorHAnsi" w:cstheme="minorHAnsi"/>
                              <w:sz w:val="18"/>
                              <w:szCs w:val="18"/>
                            </w:rPr>
                          </w:pPr>
                          <w:r w:rsidRPr="00450471">
                            <w:rPr>
                              <w:rFonts w:asciiTheme="minorHAnsi" w:hAnsiTheme="minorHAnsi" w:cstheme="minorHAnsi"/>
                              <w:sz w:val="18"/>
                              <w:szCs w:val="18"/>
                            </w:rPr>
                            <w:t>Telefon:</w:t>
                          </w:r>
                          <w:r w:rsidRPr="00450471">
                            <w:rPr>
                              <w:rFonts w:asciiTheme="minorHAnsi" w:hAnsiTheme="minorHAnsi" w:cstheme="minorHAnsi"/>
                              <w:sz w:val="18"/>
                              <w:szCs w:val="18"/>
                            </w:rPr>
                            <w:tab/>
                            <w:t>+49 7361 585-3683</w:t>
                          </w:r>
                        </w:p>
                        <w:p w14:paraId="3DA03EAC" w14:textId="77777777" w:rsidR="00E1034F" w:rsidRPr="00450471" w:rsidRDefault="00E1034F" w:rsidP="00E1034F">
                          <w:pPr>
                            <w:rPr>
                              <w:rFonts w:asciiTheme="minorHAnsi" w:hAnsiTheme="minorHAnsi" w:cstheme="minorHAnsi"/>
                              <w:sz w:val="18"/>
                              <w:szCs w:val="18"/>
                            </w:rPr>
                          </w:pPr>
                          <w:r w:rsidRPr="00450471">
                            <w:rPr>
                              <w:rFonts w:asciiTheme="minorHAnsi" w:hAnsiTheme="minorHAnsi" w:cstheme="minorHAnsi"/>
                              <w:sz w:val="18"/>
                              <w:szCs w:val="18"/>
                            </w:rPr>
                            <w:t>Telefax:</w:t>
                          </w:r>
                          <w:r w:rsidRPr="00450471">
                            <w:rPr>
                              <w:rFonts w:asciiTheme="minorHAnsi" w:hAnsiTheme="minorHAnsi" w:cstheme="minorHAnsi"/>
                              <w:sz w:val="18"/>
                              <w:szCs w:val="18"/>
                            </w:rPr>
                            <w:tab/>
                            <w:t>+49 7361 585-1019</w:t>
                          </w:r>
                        </w:p>
                        <w:p w14:paraId="47911F48" w14:textId="77777777" w:rsidR="00E1034F" w:rsidRPr="00450471" w:rsidRDefault="00E1034F">
                          <w:pPr>
                            <w:rPr>
                              <w:rFonts w:asciiTheme="minorHAnsi" w:hAnsiTheme="minorHAnsi" w:cstheme="minorHAnsi"/>
                              <w:sz w:val="18"/>
                              <w:szCs w:val="18"/>
                            </w:rPr>
                          </w:pPr>
                          <w:r w:rsidRPr="00450471">
                            <w:rPr>
                              <w:rFonts w:asciiTheme="minorHAnsi" w:hAnsiTheme="minorHAnsi" w:cstheme="minorHAnsi"/>
                              <w:sz w:val="18"/>
                              <w:szCs w:val="18"/>
                            </w:rPr>
                            <w:t>E-Mail:</w:t>
                          </w:r>
                          <w:r w:rsidRPr="00450471">
                            <w:rPr>
                              <w:rFonts w:asciiTheme="minorHAnsi" w:hAnsiTheme="minorHAnsi" w:cstheme="minorHAnsi"/>
                              <w:sz w:val="18"/>
                              <w:szCs w:val="18"/>
                            </w:rPr>
                            <w:tab/>
                            <w:t>presse@mapal.com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8714B3" id="_x0000_t202" coordsize="21600,21600" o:spt="202" path="m,l,21600r21600,l21600,xe">
              <v:stroke joinstyle="miter"/>
              <v:path gradientshapeok="t" o:connecttype="rect"/>
            </v:shapetype>
            <v:shape id="Textfeld 2" o:spid="_x0000_s1026" type="#_x0000_t202" style="position:absolute;margin-left:367.15pt;margin-top:43.6pt;width:129.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" stroked="f">
              <v:textbox style="mso-fit-shape-to-text:t">
                <w:txbxContent>
                  <w:p w14:paraId="3EB0ABD3" w14:textId="77777777" w:rsidR="00187D67" w:rsidRPr="00450471" w:rsidRDefault="00187D67" w:rsidP="00187D67">
                    <w:pPr>
                      <w:rPr>
                        <w:rFonts w:asciiTheme="minorHAnsi" w:hAnsiTheme="minorHAnsi" w:cstheme="minorHAnsi"/>
                        <w:b/>
                        <w:sz w:val="18"/>
                        <w:szCs w:val="18"/>
                      </w:rPr>
                    </w:pPr>
                    <w:r w:rsidRPr="00450471">
                      <w:rPr>
                        <w:rFonts w:asciiTheme="minorHAnsi" w:hAnsiTheme="minorHAnsi" w:cstheme="minorHAnsi"/>
                        <w:b/>
                        <w:sz w:val="18"/>
                        <w:szCs w:val="18"/>
                      </w:rPr>
                      <w:t xml:space="preserve">MAPAL Präzisionswerkzeuge </w:t>
                    </w:r>
                    <w:r w:rsidRPr="00450471">
                      <w:rPr>
                        <w:rFonts w:asciiTheme="minorHAnsi" w:hAnsiTheme="minorHAnsi" w:cstheme="minorHAnsi"/>
                        <w:b/>
                        <w:sz w:val="18"/>
                        <w:szCs w:val="18"/>
                      </w:rPr>
                      <w:br/>
                      <w:t>Dr. Kress KG</w:t>
                    </w:r>
                  </w:p>
                  <w:p w14:paraId="1ABC9CE4" w14:textId="77777777" w:rsidR="00187D67" w:rsidRPr="00450471" w:rsidRDefault="00187D67" w:rsidP="00187D67">
                    <w:pPr>
                      <w:rPr>
                        <w:rFonts w:asciiTheme="minorHAnsi" w:hAnsiTheme="minorHAnsi" w:cstheme="minorHAnsi"/>
                        <w:sz w:val="18"/>
                        <w:szCs w:val="18"/>
                      </w:rPr>
                    </w:pPr>
                    <w:r w:rsidRPr="00450471">
                      <w:rPr>
                        <w:rFonts w:asciiTheme="minorHAnsi" w:hAnsiTheme="minorHAnsi" w:cstheme="minorHAnsi"/>
                        <w:sz w:val="18"/>
                        <w:szCs w:val="18"/>
                      </w:rPr>
                      <w:t>Postfach 1520 | D-73405 Aalen</w:t>
                    </w:r>
                  </w:p>
                  <w:p w14:paraId="50DB8522" w14:textId="77777777" w:rsidR="00187D67" w:rsidRPr="00450471" w:rsidRDefault="00187D67" w:rsidP="00E1034F">
                    <w:pPr>
                      <w:rPr>
                        <w:rFonts w:asciiTheme="minorHAnsi" w:hAnsiTheme="minorHAnsi" w:cstheme="minorHAnsi"/>
                        <w:b/>
                        <w:sz w:val="18"/>
                        <w:szCs w:val="18"/>
                      </w:rPr>
                    </w:pPr>
                  </w:p>
                  <w:p w14:paraId="108F4CEF" w14:textId="77777777" w:rsidR="00E1034F" w:rsidRPr="00450471" w:rsidRDefault="00E1034F" w:rsidP="00E1034F">
                    <w:pPr>
                      <w:rPr>
                        <w:rFonts w:asciiTheme="minorHAnsi" w:hAnsiTheme="minorHAnsi" w:cstheme="minorHAnsi"/>
                        <w:b/>
                        <w:sz w:val="18"/>
                        <w:szCs w:val="18"/>
                      </w:rPr>
                    </w:pPr>
                    <w:r w:rsidRPr="00450471">
                      <w:rPr>
                        <w:rFonts w:asciiTheme="minorHAnsi" w:hAnsiTheme="minorHAnsi" w:cstheme="minorHAnsi"/>
                        <w:b/>
                        <w:sz w:val="18"/>
                        <w:szCs w:val="18"/>
                      </w:rPr>
                      <w:t xml:space="preserve">Kontakt: </w:t>
                    </w:r>
                  </w:p>
                  <w:p w14:paraId="64872FA9" w14:textId="77777777" w:rsidR="00E1034F" w:rsidRPr="00450471" w:rsidRDefault="00E1034F" w:rsidP="00E1034F">
                    <w:pPr>
                      <w:rPr>
                        <w:rFonts w:asciiTheme="minorHAnsi" w:hAnsiTheme="minorHAnsi" w:cstheme="minorHAnsi"/>
                        <w:sz w:val="18"/>
                        <w:szCs w:val="18"/>
                      </w:rPr>
                    </w:pPr>
                    <w:r w:rsidRPr="00450471">
                      <w:rPr>
                        <w:rFonts w:asciiTheme="minorHAnsi" w:hAnsiTheme="minorHAnsi" w:cstheme="minorHAnsi"/>
                        <w:sz w:val="18"/>
                        <w:szCs w:val="18"/>
                      </w:rPr>
                      <w:t>Andreas Enzenbach</w:t>
                    </w:r>
                  </w:p>
                  <w:p w14:paraId="313C4122" w14:textId="77777777" w:rsidR="00E1034F" w:rsidRPr="00450471" w:rsidRDefault="00E1034F" w:rsidP="00E1034F">
                    <w:pPr>
                      <w:rPr>
                        <w:rFonts w:asciiTheme="minorHAnsi" w:hAnsiTheme="minorHAnsi" w:cstheme="minorHAnsi"/>
                        <w:sz w:val="18"/>
                        <w:szCs w:val="18"/>
                      </w:rPr>
                    </w:pPr>
                  </w:p>
                  <w:p w14:paraId="6F9B8DEA" w14:textId="77777777" w:rsidR="00E1034F" w:rsidRPr="00450471" w:rsidRDefault="00E1034F" w:rsidP="00E1034F">
                    <w:pPr>
                      <w:rPr>
                        <w:rFonts w:asciiTheme="minorHAnsi" w:hAnsiTheme="minorHAnsi" w:cstheme="minorHAnsi"/>
                        <w:sz w:val="18"/>
                        <w:szCs w:val="18"/>
                      </w:rPr>
                    </w:pPr>
                    <w:r w:rsidRPr="00450471">
                      <w:rPr>
                        <w:rFonts w:asciiTheme="minorHAnsi" w:hAnsiTheme="minorHAnsi" w:cstheme="minorHAnsi"/>
                        <w:sz w:val="18"/>
                        <w:szCs w:val="18"/>
                      </w:rPr>
                      <w:t>Telefon:</w:t>
                    </w:r>
                    <w:r w:rsidRPr="00450471">
                      <w:rPr>
                        <w:rFonts w:asciiTheme="minorHAnsi" w:hAnsiTheme="minorHAnsi" w:cstheme="minorHAnsi"/>
                        <w:sz w:val="18"/>
                        <w:szCs w:val="18"/>
                      </w:rPr>
                      <w:tab/>
                      <w:t>+49 7361 585-3683</w:t>
                    </w:r>
                  </w:p>
                  <w:p w14:paraId="3DA03EAC" w14:textId="77777777" w:rsidR="00E1034F" w:rsidRPr="00450471" w:rsidRDefault="00E1034F" w:rsidP="00E1034F">
                    <w:pPr>
                      <w:rPr>
                        <w:rFonts w:asciiTheme="minorHAnsi" w:hAnsiTheme="minorHAnsi" w:cstheme="minorHAnsi"/>
                        <w:sz w:val="18"/>
                        <w:szCs w:val="18"/>
                      </w:rPr>
                    </w:pPr>
                    <w:r w:rsidRPr="00450471">
                      <w:rPr>
                        <w:rFonts w:asciiTheme="minorHAnsi" w:hAnsiTheme="minorHAnsi" w:cstheme="minorHAnsi"/>
                        <w:sz w:val="18"/>
                        <w:szCs w:val="18"/>
                      </w:rPr>
                      <w:t>Telefax:</w:t>
                    </w:r>
                    <w:r w:rsidRPr="00450471">
                      <w:rPr>
                        <w:rFonts w:asciiTheme="minorHAnsi" w:hAnsiTheme="minorHAnsi" w:cstheme="minorHAnsi"/>
                        <w:sz w:val="18"/>
                        <w:szCs w:val="18"/>
                      </w:rPr>
                      <w:tab/>
                      <w:t>+49 7361 585-1019</w:t>
                    </w:r>
                  </w:p>
                  <w:p w14:paraId="47911F48" w14:textId="77777777" w:rsidR="00E1034F" w:rsidRPr="00450471" w:rsidRDefault="00E1034F">
                    <w:pPr>
                      <w:rPr>
                        <w:rFonts w:asciiTheme="minorHAnsi" w:hAnsiTheme="minorHAnsi" w:cstheme="minorHAnsi"/>
                        <w:sz w:val="18"/>
                        <w:szCs w:val="18"/>
                      </w:rPr>
                    </w:pPr>
                    <w:r w:rsidRPr="00450471">
                      <w:rPr>
                        <w:rFonts w:asciiTheme="minorHAnsi" w:hAnsiTheme="minorHAnsi" w:cstheme="minorHAnsi"/>
                        <w:sz w:val="18"/>
                        <w:szCs w:val="18"/>
                      </w:rPr>
                      <w:t>E-Mail:</w:t>
                    </w:r>
                    <w:r w:rsidRPr="00450471">
                      <w:rPr>
                        <w:rFonts w:asciiTheme="minorHAnsi" w:hAnsiTheme="minorHAnsi" w:cstheme="minorHAnsi"/>
                        <w:sz w:val="18"/>
                        <w:szCs w:val="18"/>
                      </w:rPr>
                      <w:tab/>
                      <w:t>presse@mapal.com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9E"/>
    <w:rsid w:val="000456EE"/>
    <w:rsid w:val="0009227B"/>
    <w:rsid w:val="000A753F"/>
    <w:rsid w:val="000F1731"/>
    <w:rsid w:val="00123DEC"/>
    <w:rsid w:val="00182EE3"/>
    <w:rsid w:val="00187D67"/>
    <w:rsid w:val="00195837"/>
    <w:rsid w:val="001E406C"/>
    <w:rsid w:val="0024251C"/>
    <w:rsid w:val="002C08B8"/>
    <w:rsid w:val="002F15C4"/>
    <w:rsid w:val="00304437"/>
    <w:rsid w:val="003577FE"/>
    <w:rsid w:val="00394F21"/>
    <w:rsid w:val="003B5B67"/>
    <w:rsid w:val="003C6F3C"/>
    <w:rsid w:val="004302B8"/>
    <w:rsid w:val="00444955"/>
    <w:rsid w:val="00450471"/>
    <w:rsid w:val="004A066D"/>
    <w:rsid w:val="00512399"/>
    <w:rsid w:val="005176A3"/>
    <w:rsid w:val="005C3EB9"/>
    <w:rsid w:val="006065BE"/>
    <w:rsid w:val="00653BE8"/>
    <w:rsid w:val="0083014C"/>
    <w:rsid w:val="008459B7"/>
    <w:rsid w:val="008B36DF"/>
    <w:rsid w:val="008F1996"/>
    <w:rsid w:val="009017AF"/>
    <w:rsid w:val="0090529E"/>
    <w:rsid w:val="00912841"/>
    <w:rsid w:val="00933017"/>
    <w:rsid w:val="00936ABA"/>
    <w:rsid w:val="00944FF4"/>
    <w:rsid w:val="009468E9"/>
    <w:rsid w:val="00981836"/>
    <w:rsid w:val="00992D5C"/>
    <w:rsid w:val="009C37C5"/>
    <w:rsid w:val="00A950B7"/>
    <w:rsid w:val="00B021ED"/>
    <w:rsid w:val="00B049FC"/>
    <w:rsid w:val="00B43294"/>
    <w:rsid w:val="00B44C9E"/>
    <w:rsid w:val="00BA2C77"/>
    <w:rsid w:val="00BC5A48"/>
    <w:rsid w:val="00C07E99"/>
    <w:rsid w:val="00C22CB3"/>
    <w:rsid w:val="00CB7999"/>
    <w:rsid w:val="00CC12CB"/>
    <w:rsid w:val="00D0265D"/>
    <w:rsid w:val="00D12E5B"/>
    <w:rsid w:val="00D209F6"/>
    <w:rsid w:val="00D90FB5"/>
    <w:rsid w:val="00DF08DD"/>
    <w:rsid w:val="00E1034F"/>
    <w:rsid w:val="00E15E3A"/>
    <w:rsid w:val="00E35B30"/>
    <w:rsid w:val="00E47B9C"/>
    <w:rsid w:val="00EB226F"/>
    <w:rsid w:val="00EE3AB3"/>
    <w:rsid w:val="00F4593D"/>
    <w:rsid w:val="00FC3C62"/>
  </w:rsids>
  <m:mathPr>
    <m:mathFont m:val="Cambria Math"/>
    <m:brkBin m:val="before"/>
    <m:brkBinSub m:val="--"/>
    <m:smallFrac m:val="0"/>
    <m:dispDef/>
    <m:lMargin m:val="0"/>
    <m:rMargin m:val="0"/>
    <m:defJc m:val="centerGroup"/>
    <m:wrapIndent m:val="1440"/>
    <m:intLim m:val="subSup"/>
    <m:naryLim m:val="undOvr"/>
  </m:mathPr>
  <w:themeFontLang w:val="de-DE"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10E8C6"/>
  <w15:docId w15:val="{3C792793-477F-4F3E-88C5-E13C6EB5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5E3A"/>
    <w:pPr>
      <w:spacing w:after="0" w:line="240" w:lineRule="auto"/>
    </w:pPr>
    <w:rPr>
      <w:rFonts w:ascii="MAPAL" w:eastAsia="Times New Roman" w:hAnsi="MAP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E15E3A"/>
    <w:pPr>
      <w:tabs>
        <w:tab w:val="center" w:pos="4536"/>
        <w:tab w:val="right" w:pos="9072"/>
      </w:tabs>
    </w:pPr>
  </w:style>
  <w:style w:type="character" w:customStyle="1" w:styleId="FuzeileZchn">
    <w:name w:val="Fußzeile Zchn"/>
    <w:basedOn w:val="Absatz-Standardschriftart"/>
    <w:link w:val="Fuzeile"/>
    <w:semiHidden/>
    <w:rsid w:val="00E15E3A"/>
    <w:rPr>
      <w:rFonts w:ascii="MAPAL" w:eastAsia="Times New Roman" w:hAnsi="MAPAL" w:cs="Times New Roman"/>
      <w:sz w:val="24"/>
      <w:szCs w:val="20"/>
      <w:lang w:eastAsia="de-DE"/>
    </w:rPr>
  </w:style>
  <w:style w:type="character" w:styleId="Hyperlink">
    <w:name w:val="Hyperlink"/>
    <w:uiPriority w:val="99"/>
    <w:unhideWhenUsed/>
    <w:rsid w:val="00E15E3A"/>
    <w:rPr>
      <w:color w:val="0000FF"/>
      <w:u w:val="single"/>
    </w:rPr>
  </w:style>
  <w:style w:type="paragraph" w:styleId="Sprechblasentext">
    <w:name w:val="Balloon Text"/>
    <w:basedOn w:val="Standard"/>
    <w:link w:val="SprechblasentextZchn"/>
    <w:uiPriority w:val="99"/>
    <w:semiHidden/>
    <w:unhideWhenUsed/>
    <w:rsid w:val="00E15E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5E3A"/>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182EE3"/>
    <w:pPr>
      <w:tabs>
        <w:tab w:val="center" w:pos="4536"/>
        <w:tab w:val="right" w:pos="9072"/>
      </w:tabs>
    </w:pPr>
  </w:style>
  <w:style w:type="character" w:customStyle="1" w:styleId="KopfzeileZchn">
    <w:name w:val="Kopfzeile Zchn"/>
    <w:basedOn w:val="Absatz-Standardschriftart"/>
    <w:link w:val="Kopfzeile"/>
    <w:uiPriority w:val="99"/>
    <w:rsid w:val="00182EE3"/>
    <w:rPr>
      <w:rFonts w:ascii="MAPAL" w:eastAsia="Times New Roman" w:hAnsi="MAPAL" w:cs="Times New Roman"/>
      <w:sz w:val="24"/>
      <w:szCs w:val="20"/>
      <w:lang w:eastAsia="de-DE"/>
    </w:rPr>
  </w:style>
  <w:style w:type="table" w:styleId="Tabellenraster">
    <w:name w:val="Table Grid"/>
    <w:basedOn w:val="NormaleTabelle"/>
    <w:uiPriority w:val="59"/>
    <w:rsid w:val="00C22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12841"/>
    <w:rPr>
      <w:color w:val="808080"/>
    </w:rPr>
  </w:style>
  <w:style w:type="character" w:styleId="NichtaufgelsteErwhnung">
    <w:name w:val="Unresolved Mention"/>
    <w:basedOn w:val="Absatz-Standardschriftart"/>
    <w:uiPriority w:val="99"/>
    <w:semiHidden/>
    <w:unhideWhenUsed/>
    <w:rsid w:val="00FC3C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rin.rehor@mapal.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Marketing\Presse%20(KRE)\Vorlagen\Vorlage_Presse_2022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E81F8205B4698A398DEA944C70731"/>
        <w:category>
          <w:name w:val="Allgemein"/>
          <w:gallery w:val="placeholder"/>
        </w:category>
        <w:types>
          <w:type w:val="bbPlcHdr"/>
        </w:types>
        <w:behaviors>
          <w:behavior w:val="content"/>
        </w:behaviors>
        <w:guid w:val="{3B2867DB-BFE1-4FDD-9D53-255E2913758D}"/>
      </w:docPartPr>
      <w:docPartBody>
        <w:p w:rsidR="00674717" w:rsidRDefault="00674717">
          <w:pPr>
            <w:pStyle w:val="6B9E81F8205B4698A398DEA944C70731"/>
          </w:pPr>
          <w:r w:rsidRPr="00F505FC">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altName w:val="Latha"/>
    <w:panose1 w:val="020B0604020202020204"/>
    <w:charset w:val="00"/>
    <w:family w:val="swiss"/>
    <w:pitch w:val="variable"/>
    <w:sig w:usb0="00100003" w:usb1="00000000" w:usb2="00000000" w:usb3="00000000" w:csb0="00000001" w:csb1="00000000"/>
  </w:font>
  <w:font w:name="MAPAL">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7"/>
    <w:rsid w:val="00674717"/>
  </w:rsids>
  <m:mathPr>
    <m:mathFont m:val="Cambria Math"/>
    <m:brkBin m:val="before"/>
    <m:brkBinSub m:val="--"/>
    <m:smallFrac m:val="0"/>
    <m:dispDef/>
    <m:lMargin m:val="0"/>
    <m:rMargin m:val="0"/>
    <m:defJc m:val="centerGroup"/>
    <m:wrapIndent m:val="1440"/>
    <m:intLim m:val="subSup"/>
    <m:naryLim m:val="undOvr"/>
  </m:mathPr>
  <w:themeFontLang w:val="de-DE" w:eastAsia="zh-CN"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B9E81F8205B4698A398DEA944C70731">
    <w:name w:val="6B9E81F8205B4698A398DEA944C70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Vorlage_Presse_2022_DE.dotx</Template>
  <TotalTime>0</TotalTime>
  <Pages>3</Pages>
  <Words>516</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Neue Schneidstoffe zum Reiben und Feinbohren</vt:lpstr>
    </vt:vector>
  </TitlesOfParts>
  <Company>MAPAL Dr. Kress KG</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Schneidstoffe zum Reiben und Feinbohren</dc:title>
  <dc:creator>REHOR Kathrin</dc:creator>
  <cp:lastModifiedBy>REHOR Kathrin</cp:lastModifiedBy>
  <cp:revision>8</cp:revision>
  <cp:lastPrinted>2014-11-18T08:48:00Z</cp:lastPrinted>
  <dcterms:created xsi:type="dcterms:W3CDTF">2022-07-20T08:35:00Z</dcterms:created>
  <dcterms:modified xsi:type="dcterms:W3CDTF">2023-01-20T07:40:00Z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8cd445-aa45-4bfa-a725-c42f0953eb42_Enabled">
    <vt:lpwstr>true</vt:lpwstr>
  </property>
  <property fmtid="{D5CDD505-2E9C-101B-9397-08002B2CF9AE}" pid="3" name="MSIP_Label_598cd445-aa45-4bfa-a725-c42f0953eb42_SetDate">
    <vt:lpwstr>2020-06-24T06:30:03Z</vt:lpwstr>
  </property>
  <property fmtid="{D5CDD505-2E9C-101B-9397-08002B2CF9AE}" pid="4" name="MSIP_Label_598cd445-aa45-4bfa-a725-c42f0953eb42_Method">
    <vt:lpwstr>Standard</vt:lpwstr>
  </property>
  <property fmtid="{D5CDD505-2E9C-101B-9397-08002B2CF9AE}" pid="5" name="MSIP_Label_598cd445-aa45-4bfa-a725-c42f0953eb42_Name">
    <vt:lpwstr>598cd445-aa45-4bfa-a725-c42f0953eb42</vt:lpwstr>
  </property>
  <property fmtid="{D5CDD505-2E9C-101B-9397-08002B2CF9AE}" pid="6" name="MSIP_Label_598cd445-aa45-4bfa-a725-c42f0953eb42_SiteId">
    <vt:lpwstr>b6e896e5-5a83-4c57-b2c8-6025c77454ad</vt:lpwstr>
  </property>
  <property fmtid="{D5CDD505-2E9C-101B-9397-08002B2CF9AE}" pid="7" name="MSIP_Label_598cd445-aa45-4bfa-a725-c42f0953eb42_ActionId">
    <vt:lpwstr>2b2eadc8-6de3-454a-90d4-0000e664d3ce</vt:lpwstr>
  </property>
  <property fmtid="{D5CDD505-2E9C-101B-9397-08002B2CF9AE}" pid="8" name="MSIP_Label_598cd445-aa45-4bfa-a725-c42f0953eb42_ContentBits">
    <vt:lpwstr>0</vt:lpwstr>
  </property>
</Properties>
</file>